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ED" w:rsidRDefault="008771ED" w:rsidP="008771ED">
      <w:pPr>
        <w:ind w:left="5812"/>
        <w:rPr>
          <w:b/>
          <w:sz w:val="24"/>
          <w:szCs w:val="24"/>
        </w:rPr>
      </w:pPr>
    </w:p>
    <w:p w:rsidR="008771ED" w:rsidRPr="00180CBD" w:rsidRDefault="008771ED" w:rsidP="008771ED">
      <w:pPr>
        <w:ind w:left="5812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Załącznik nr 2 do Regulaminu </w:t>
      </w:r>
    </w:p>
    <w:p w:rsidR="008771ED" w:rsidRPr="00180CBD" w:rsidRDefault="008771ED" w:rsidP="008771ED">
      <w:pPr>
        <w:ind w:left="5812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Organizacyjnego SPSK Nr 1 </w:t>
      </w:r>
    </w:p>
    <w:p w:rsidR="008771ED" w:rsidRPr="00180CBD" w:rsidRDefault="008771ED" w:rsidP="008771ED">
      <w:pPr>
        <w:ind w:left="5812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im. prof. S. Szyszko SUM </w:t>
      </w:r>
    </w:p>
    <w:p w:rsidR="008771ED" w:rsidRPr="00180CBD" w:rsidRDefault="008771ED" w:rsidP="008771ED">
      <w:pPr>
        <w:ind w:left="5812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30.10.2024r</w:t>
      </w:r>
      <w:r w:rsidRPr="00180CBD">
        <w:rPr>
          <w:b/>
          <w:sz w:val="24"/>
          <w:szCs w:val="24"/>
        </w:rPr>
        <w:t>.</w:t>
      </w:r>
    </w:p>
    <w:p w:rsidR="008771ED" w:rsidRPr="00180CBD" w:rsidRDefault="008771ED" w:rsidP="008771ED">
      <w:pPr>
        <w:ind w:left="5812"/>
        <w:rPr>
          <w:b/>
        </w:rPr>
      </w:pPr>
    </w:p>
    <w:tbl>
      <w:tblPr>
        <w:tblW w:w="990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479"/>
        <w:gridCol w:w="140"/>
        <w:gridCol w:w="266"/>
        <w:gridCol w:w="1079"/>
        <w:gridCol w:w="468"/>
        <w:gridCol w:w="713"/>
        <w:gridCol w:w="2364"/>
        <w:gridCol w:w="1759"/>
        <w:gridCol w:w="54"/>
        <w:gridCol w:w="404"/>
        <w:gridCol w:w="1294"/>
        <w:gridCol w:w="61"/>
        <w:gridCol w:w="806"/>
      </w:tblGrid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bookmarkStart w:id="0" w:name="OLE_LINK1"/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7D27A7" w:rsidRDefault="008771ED" w:rsidP="00115D4F">
            <w:pPr>
              <w:suppressAutoHyphens w:val="0"/>
              <w:jc w:val="center"/>
              <w:rPr>
                <w:rFonts w:ascii="Ubuntu" w:hAnsi="Ubuntu" w:cs="Calibri"/>
                <w:b/>
                <w:bCs/>
                <w:color w:val="000000"/>
                <w:lang w:eastAsia="pl-PL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>CENNIK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>BADAŃ LABORATORYJNYCH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wykonywanych w SPSK Nr 1 im. prof. S. Szyszko SUM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7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 xml:space="preserve">Pobranie materiału do badań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>9,00 zł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>Lp.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 xml:space="preserve">Kod 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>Nazwa procedury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 w:rsidRPr="007D27A7">
              <w:rPr>
                <w:rFonts w:ascii="Ubuntu" w:hAnsi="Ubuntu" w:cs="Calibri"/>
                <w:b/>
                <w:bCs/>
                <w:color w:val="000000"/>
              </w:rPr>
              <w:t xml:space="preserve"> Cena *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I65.09.1113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AAT-A-1-Antytrypsyna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L63.103.1130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ACTH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L07.09.1137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AFP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29,00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G.102.885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Aktywność ADAMTS-13 (oznaczenie półilościowe)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565,00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I09.34.1113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Albuminy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I09.24.1113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Albuminy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I09.09.1113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Albuminy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L13.09.191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ALP Fosfataza kostna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L11.09.191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ALP2L Fosfataza alkaliczna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I17.09.19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ALT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T01.09.1132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Amikacyna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60,00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I23.24.19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Amoniak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I25.24.191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Amylaza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I25.09.191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Amylaza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O21.09.1124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ANA Profil 3 EUROLINE (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N69.09.1124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ANCA Profil MPO+PR3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70,00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I31.09.1133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Androstendion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V02.09.1137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Anty HBS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V03.09.1137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Anty HCV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V04.09.1137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Anty HIV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combi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O09.09.1137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Anty TPO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V13.05.1133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Antygen Giardia Lamblia w kale metodą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Elisa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U15.05.1133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Antygen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Helicobacter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pylori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w kale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G03.102.19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Antytrombina III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U.09.1113.1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ASO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I19.09.19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E01.83.01.1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Badanie grupy krwi cito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65,00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E01.83.01.3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Badanie grupy krwi matki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56,00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E01.83.01.2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Badanie grupy krwi noworodka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I77.09.191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Białko całkowite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I77.34.191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Białko całkowite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A03.32.14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Białko w płynie z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j.ciała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A03.29.14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Białko w PMR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I87.09.191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Bilirubina bezpośrednia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lastRenderedPageBreak/>
              <w:t>35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I89.09.191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Bilirubina całkowita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I91.09.23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Bilirubina pośrednia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K75.09.1113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K77.09.1113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39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I41.09.1137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CA 125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T33.09.11343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Carbamazepina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CBZ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56,00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I53.09.1137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CEA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I95.09.1113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Ceruloplazmina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U.09.1138.1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Chlamydia pneumonia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U.09.1138.2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Chlamydia pneumonia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I97.24.065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Chlor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I97.09.065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Chlor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I99.09.191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Cholesterol całkowity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K01.09.191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Cholesterol HDL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49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K03.09.23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Cholesterol LDL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M21.09.19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CK - kinaza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kreatynowa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M21.09.19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CK -kinaza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fosfokreatynowa,izoenzymy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M19.09.1137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CK-MB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N33.09.1133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C-Peptyd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I81.09.111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CRP - ilościowo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T11.08.1134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Cyklosporyna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80,00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G11.102.19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Czas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kaolinowokefalinowy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G21.102.1112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Czas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protrombinowy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G27.082.19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Czynnik IX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59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G33.082.19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Czynnik VIII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G49.102.19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D-dimery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44,00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K27.09.1137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DHEA-s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K99.09.1137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Estradiol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23,00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P31.09.19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Etanol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23,00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L05.09.1113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Ferrytyna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G53.102.1112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Fibrynogen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L23.242.191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Fosfor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L23.24.191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Fosfor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L23.09.19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Fosfor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69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I63.09.1137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fPSA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L65.09.1137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FSH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O69.09.1137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fT4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O29.072.065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Gazometria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L31.09.191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GGTP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L43.09.19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Glukoza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L43.34.19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Glukoza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L43.072.062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Glukoza kapilarna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E01.83.01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Grupa krwi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L55.083.054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HbA1c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79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C19.072.065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HbCO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lastRenderedPageBreak/>
              <w:t>80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V10.09.1137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HBsAg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L49.09.1137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HCG Beta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L71.09.1130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Hormon wzrostu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L85.09.1113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22,00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L89.09.1133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całkowite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L91.09.1106.3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swoiste - panel mleko plus gluten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L91.09.1106.7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swoiste - panel oddechowy 10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alergenowy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L91.09.1106.8 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swoiste - panel oddechowy II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L91.09.1106.6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swoiste - panel pokarmowy 10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alergenowy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89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L91.09.1106.9 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swoiste - panel pokarmowy IV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L72.09.1133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IgF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90,00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L93.09.1113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L93.29.1101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w PMR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L95.09.1113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C82.42.021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Immunofenotypizacja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ostrej białaczki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1 600,00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C76.42.021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Immunofenotypizacja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przewlekłej białaczki limfatycznej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500,00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C79.083.021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Immunofonotypizacja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limfocytów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350,00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L97.09.1137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Insulina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A22.05.191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Kalprotektyna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w kale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220,00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99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A21.05.13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Kał na pasożyty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A23.05.20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Kał na stopień strawienia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M31.09.1137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Kortyzol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M37.34.19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Kreatynina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M37.242.191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Kreatynina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M37.24.191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Kreatynina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M37.09.19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Kreatynina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A17.05.13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Krew utajona w kale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M45.34.191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Kwas moczowy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M45.242.191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Kwas moczowy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109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M45.24.191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Kwas moczowy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M45.09.191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Kwas moczowy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T59.09.11343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Kwas walproinowy VPA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M53.09.19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Kwasy żółciowe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K33.09.19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LDH-dehydrogenaza mleczanowa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L67.09.1137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M87.242.191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Magnez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M87.24.191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Magnez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M87.09.191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Magnez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M99.242.194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Metanefryna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65,00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119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T41.08.11343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Metotrexat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G86.102.19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Miano krążącego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antyk.p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/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cz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VIII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100,00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G87.102.19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Miano krążącego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antyk.p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/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cz.IX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100,00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C75.42.021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Minimalna choroba resztkowa w ostrych białaczkach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1 000,00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N11.09.19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Mleczany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A01.24.20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Mocz-badanie ogólne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lastRenderedPageBreak/>
              <w:t>125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A07.24.19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Mocz-białko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A07.242.19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Mocz-białko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A15.24.20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Mocz-cukier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A06.242.13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Mocz-liczba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Addisa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129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N13.34.191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Mocznik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N13.242.191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Mocznik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N13.24.191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Mocznik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N13.09.191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Mocznik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C55.103.02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Morfologia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14,00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G89.102.19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Obecność antykoagulantu  IX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126,00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G88.102.19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Obecność antykoagulantu VIII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126,00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E17.09.01.1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Odczyn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Coombsa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bezpośredni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E17.09.01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Odczyn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Coombsa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pośredni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C03.085.16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Oporność osmotyczna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139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C04.085.16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Oporność osmotyczna inkubowana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N25.24.061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Osmolalność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N25.09.061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Osmolalność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T64.09.1132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Oznaczenie poziomu leku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Infliximat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350,00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O21.09.1134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ANA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screen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Elisa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(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N89.09.1133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anty -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kardiolipinowe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N89.09.1133.1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anty -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kardiolipinowe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V06.09.1133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Borrelia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V05.09.1133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Borrelia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O97.09.1312.2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Chlamydia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Pneumoniae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149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O96.09.1312.1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Chlamydia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Trachomatis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O96.09.1312.2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Chlamydia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Trachomatis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37,00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V16.09.1133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Cytomegalia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V17.09.1133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Cytomegalia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N79.1.09.1138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Endomysium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Ema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N79.2.09.1138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Endomysium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Ema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V12.09.1133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Herpes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V11.09.1133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Herpes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V13.09.1133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Toxoplasmoza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V14.09.1133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Toxoplasmoza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IgM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159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N801.09.1133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Transglutaminaza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N802.09.1133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P/c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Transglutaminaza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IgG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N29.09.1137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Parathormon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N29.09.1130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Parathormon 1-84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A06.32.222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PJC-rozmaz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A05.29.131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Pleocytoza w PJC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A04.29.131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Pleocytoza w PMR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A05.32.131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Płyn z jamy ciała ogólnie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A03.29.19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PMR-badanie ogólne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A04.29.13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PMR-rozmaz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169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N45.09.065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Potas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lastRenderedPageBreak/>
              <w:t>170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N45.34.065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Potas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N45.072.065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Potas (krew kapilarna)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N45.242.065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Potas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N45.24.065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Potas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N69.99.1133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Prążki oligoklonalne w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pł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. mózgowo-rdzeniowym i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240,00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U.09.05.1138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Profil EBV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60,00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N58.09.1137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Prokalcytonina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90,00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N59.09.1137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Prolaktyna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I79.09.072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Proteinogram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179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I79.29.072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Proteinogram PMR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E05.83.01.1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Próba zgodności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65,00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E05.83.01.7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Próba zgodności noworodka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26,00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I61.09.1137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PSA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C69.103.02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Retikulocyty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26,00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K21.09.1113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RF II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C30.09.131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Rozmaz krwi obwodowej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T63.09.1132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Sirolimus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(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Rapamecyna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O35.09.065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Sód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O35.34.065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Sód - dializat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189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O35.072.065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Sód ( krew kapilarna 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O35.242.065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Sód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O35.24.065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Sód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C51.42.94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Szpik-badanie ogólne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79,00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T62.09.1132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Tacrolimus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(PROGRAF)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120,00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L99.10.1133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Test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QuantiFERON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>-TB GOLD PLUS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235,00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O41.09.1137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Testosteron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O93.09.19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TIBC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O15.09.1130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TRAB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O43.09.1113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Transferyna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199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O49.09.191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Triglicerydy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O61.09.1137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Troponina</w:t>
            </w:r>
            <w:proofErr w:type="spellEnd"/>
            <w:r w:rsidRPr="007D27A7">
              <w:rPr>
                <w:rFonts w:ascii="Ubuntu" w:hAnsi="Ubuntu" w:cs="Calibri"/>
                <w:color w:val="000000"/>
              </w:rPr>
              <w:t xml:space="preserve"> 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L69.09.1137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TSH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20,00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O94.09.19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UIBC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U.09.1113.2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USR - Kiła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T61.09.1132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Vankomycyna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K22.09.012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proofErr w:type="spellStart"/>
            <w:r w:rsidRPr="007D27A7">
              <w:rPr>
                <w:rFonts w:ascii="Ubuntu" w:hAnsi="Ubuntu" w:cs="Calibri"/>
                <w:color w:val="000000"/>
              </w:rPr>
              <w:t>Waaler-Rose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O75.242.191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Wapń całkowity w DZM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O75.24.191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Wapń całkowity w moczu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O75.09.19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Wapń całkowity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209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O77.072.065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Wapń zjonizowany ( krew kapilarna 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O77.09.065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Wapń zjonizowany w surowicy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11,00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O83.09.1137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Witamina B12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O91.09.1137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Witamina D </w:t>
            </w:r>
            <w:proofErr w:type="spellStart"/>
            <w:r w:rsidRPr="007D27A7">
              <w:rPr>
                <w:rFonts w:ascii="Ubuntu" w:hAnsi="Ubuntu" w:cs="Calibri"/>
                <w:color w:val="000000"/>
              </w:rPr>
              <w:t>total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55,00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O95.09.191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Żelazo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8,00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</w:rPr>
            </w:pPr>
            <w:r w:rsidRPr="007D27A7">
              <w:rPr>
                <w:rFonts w:ascii="Ubuntu" w:hAnsi="Ubuntu" w:cs="Calibri"/>
              </w:rPr>
              <w:t>N24.09.1137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</w:rPr>
            </w:pPr>
            <w:r w:rsidRPr="007D27A7">
              <w:rPr>
                <w:rFonts w:ascii="Ubuntu" w:hAnsi="Ubuntu" w:cs="Calibri"/>
              </w:rPr>
              <w:t>NT-</w:t>
            </w:r>
            <w:proofErr w:type="spellStart"/>
            <w:r w:rsidRPr="007D27A7">
              <w:rPr>
                <w:rFonts w:ascii="Ubuntu" w:hAnsi="Ubuntu" w:cs="Calibri"/>
              </w:rPr>
              <w:t>proBNP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130,00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lastRenderedPageBreak/>
              <w:t>215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</w:rPr>
            </w:pPr>
            <w:r w:rsidRPr="007D27A7">
              <w:rPr>
                <w:rFonts w:ascii="Ubuntu" w:hAnsi="Ubuntu" w:cs="Calibri"/>
              </w:rPr>
              <w:t>O32.09.1137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</w:rPr>
            </w:pPr>
            <w:r w:rsidRPr="007D27A7">
              <w:rPr>
                <w:rFonts w:ascii="Ubuntu" w:hAnsi="Ubuntu" w:cs="Calibri"/>
              </w:rPr>
              <w:t>IGF-BP3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124,00 zł </w:t>
            </w:r>
          </w:p>
        </w:tc>
      </w:tr>
      <w:tr w:rsidR="008771ED" w:rsidRPr="007D27A7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ED" w:rsidRPr="007D27A7" w:rsidRDefault="008771ED" w:rsidP="00115D4F">
            <w:pPr>
              <w:jc w:val="right"/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>216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</w:rPr>
            </w:pPr>
            <w:r w:rsidRPr="007D27A7">
              <w:rPr>
                <w:rFonts w:ascii="Ubuntu" w:hAnsi="Ubuntu" w:cs="Calibri"/>
              </w:rPr>
              <w:t>O55.09.1137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</w:rPr>
            </w:pPr>
            <w:r w:rsidRPr="007D27A7">
              <w:rPr>
                <w:rFonts w:ascii="Ubuntu" w:hAnsi="Ubuntu" w:cs="Calibri"/>
              </w:rPr>
              <w:t>FT3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ED" w:rsidRPr="007D27A7" w:rsidRDefault="008771ED" w:rsidP="00115D4F">
            <w:pPr>
              <w:rPr>
                <w:rFonts w:ascii="Ubuntu" w:hAnsi="Ubuntu" w:cs="Calibri"/>
                <w:color w:val="000000"/>
              </w:rPr>
            </w:pPr>
            <w:r w:rsidRPr="007D27A7">
              <w:rPr>
                <w:rFonts w:ascii="Ubuntu" w:hAnsi="Ubuntu" w:cs="Calibri"/>
                <w:color w:val="000000"/>
              </w:rPr>
              <w:t xml:space="preserve">        20,00 zł </w:t>
            </w:r>
          </w:p>
        </w:tc>
      </w:tr>
      <w:tr w:rsidR="008771ED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ED" w:rsidRDefault="008771ED" w:rsidP="00115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ED" w:rsidRDefault="008771ED" w:rsidP="00115D4F"/>
        </w:tc>
        <w:tc>
          <w:tcPr>
            <w:tcW w:w="5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ED" w:rsidRDefault="008771ED" w:rsidP="00115D4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ED" w:rsidRDefault="008771ED" w:rsidP="00115D4F"/>
        </w:tc>
      </w:tr>
      <w:tr w:rsidR="008771ED" w:rsidTr="00115D4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" w:type="dxa"/>
          <w:wAfter w:w="872" w:type="dxa"/>
          <w:trHeight w:val="1155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Default="008771ED" w:rsidP="00115D4F">
            <w:pPr>
              <w:jc w:val="center"/>
              <w:rPr>
                <w:rFonts w:ascii="Ubuntu" w:hAnsi="Ubuntu" w:cs="Calibri"/>
                <w:b/>
                <w:bCs/>
                <w:color w:val="000000"/>
              </w:rPr>
            </w:pPr>
            <w:r>
              <w:rPr>
                <w:rFonts w:ascii="Ubuntu" w:hAnsi="Ubuntu" w:cs="Calibri"/>
                <w:b/>
                <w:bCs/>
                <w:color w:val="000000"/>
              </w:rPr>
              <w:t xml:space="preserve">* </w:t>
            </w:r>
            <w:r>
              <w:rPr>
                <w:rFonts w:ascii="Ubuntu" w:hAnsi="Ubuntu" w:cs="Calibri"/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CENNIK </w:t>
            </w:r>
          </w:p>
        </w:tc>
      </w:tr>
      <w:tr w:rsidR="008771ED" w:rsidRPr="00180CBD" w:rsidTr="00115D4F">
        <w:trPr>
          <w:gridAfter w:val="1"/>
          <w:wAfter w:w="811" w:type="dxa"/>
          <w:trHeight w:val="33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BADAŃ  RADIOLOGICZNYCH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wykonywanych  w SPSK Nr 1 im. prof. S. Szyszko SUM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427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87.63.1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Badanie jelita cienkiego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360,00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8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87.65.1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Badanie jelita grubego m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Neuhausera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87.54.1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Cholangiografia - dren KEHRA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7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87.77.1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Cystografia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mikcyjna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88.14.1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Fistulografia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5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89.00.2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Konsultacja RTG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180,00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88.339.1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RTG -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babygram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3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88.23.1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- kości dłoni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88.23.2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- kości palców dłoni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87.440.1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boczne klatki piersiowej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87.176.1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czaszki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czaszki  - boczne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5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czaszki A-P i boczne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87.177.2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Czaszki celowane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87.62.1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górnego odcinka przewodu pokarmowego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4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87.440.3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klatki piersiowej AP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87.440.2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klatki piersiowej P-A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87.441.1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KLATKI PIERSIOWEJ P-A BOCZNE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3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88.26.1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krzyżowej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87.165.1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nosowej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88.26.2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ogonowej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90,00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88.28.1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piętowej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8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podudzia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5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przedramienia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ramieniowej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2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88.28.2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stopy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4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88.27.2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kości udowej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5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87.241.1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KRĘGOSŁUPA LĘDŹWIOWEGO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87.242.1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KRĘGOSŁUPA ODCINKA LĘDŹWIOWO-KRZYŻOWEGO - CELOWANE LUB CZYNNOŚCIOWE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87.232.1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KRĘGOSŁUPA ODCINKA PIERSIOWEGO - CELOWANE LUB CZYNNOŚCIOWE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4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87.231.1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kręgosłupa piersiowego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39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87.221.1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kręgosłupa szyjnego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87.222.1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kręgosłupa szyjnego - celowane lub czynnościowe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9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88.331.1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łopatki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70,00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7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88.110.1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miednicy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2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87.432.1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MOSTKA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88.23.3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nadgarstka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87.094.1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RTG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nosogardła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87.433.1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obojczyka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2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oczodołów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88.191.1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przeglądowe jamy brzusznej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7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88.199.1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przeglądowe jamy brzusznej - na stojąco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3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87.691.1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przełyku z kontrastem dzieci do 1 roku życia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400,00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8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87.691.2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przełyku z kontrastem dzieci po 1 roku życia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88.249.1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ręki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4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88.21.2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stawu barkowego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4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88.26.4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stawu biodrowego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88.27.3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stawu kolanowego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88.22.2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stawu łokciowego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3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88.28.3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stawu skokowego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88.26.3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talerza biodrowego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1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87.496.1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TCHAWICY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6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twarzoczaszki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87.99.1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RTG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uretrografia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(RTG męskich narządów płciowych inne)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530,00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88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87.164.1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zatok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95,00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4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87.222.2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zęba obrotnika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7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87.431.1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ŻEBER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0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87.177.1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RTG żuchwy PA i skośne wg Cieszyńskiego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5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88.39.12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Skopia pod kontrolą RTG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2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87.733.1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Urografia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360,00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3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87.64.1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Wlew kontrastowy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360,00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4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88.39.1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Zdjęcie RTG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85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       BADAŃ TOMOGRAFII KOMPUTEROWEJ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wykonywanych w SPSK Nr 1 im. prof. S. Szyszko SUM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Cena *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87.030.05.25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bez kontrastu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87.030.01.25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nosogardzieli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87.030.03.25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oczodołów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87.030.02.25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piramid kości skroniowych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87.030.04.25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przysadki mózgowej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87.034.01.25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twarzoczaszki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87.030.06.25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zatok obocznych nosa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87.049.02.94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87.031.02.94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nosogardzieli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87.031.01.94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oczodołów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11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87.049.01.94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piramid kości skroniowych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87.049.03.94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przysadki mózgowej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87.035.01.94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twarzoczaszki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87.031.03.94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zatok obocznych nosa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87.031.07.27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87.031.08.27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oczodołów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87.031.05.27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piramid kości skroniowych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87.031.06.27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przysadki mózgowej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87.031.10.27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twarzoczaszki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87.031.09.27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zatok obocznych nosa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87.410.02.70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HRCT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88.010.02.70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jamy brzusznej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87.410.01.70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klatki piersiowej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88.38.13.70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kości i/lub stawów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88.387.01.70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krzyż-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lędź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L/S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88.385.01.70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piersiowy Th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88.383.01.70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szyjny C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87.03.03.70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krtani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88.010.01.70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miednicy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nadbrzusza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88.38.14.70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stawów kolanowych TTTG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87.036.01.70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33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88.011.02.95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jamy brzusznej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87.411.01.95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klatki piersiowej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88.38.10.95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kości i/lub stawów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88.388.01.95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krzyż-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lędź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L/S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88.386.01.95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piersiowy Th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88.384.01.95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szyjny C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87.03.02.95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krtani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88.011.01.95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miednicy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88.01.02.95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nadbrzusza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87.037.01.95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88.011.04.71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jamy brzusznej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87.411.02.71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klatki piersiowej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88.38.33.71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kości i/lub stawów bez i z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88.388.02.71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krzyż-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lędź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L/S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88.386.02.71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piersiowy Th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88.384.02.71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szyjny C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87.03.04.71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krtani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88.011.05.71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miednicy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88.011.03.71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nadbrzusza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87.03.05.71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88.012.02.99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jamy brzusznej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87.412.01.99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klatki piersiowej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55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88.38.15.99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kości i/lub stawów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88.38.09.99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piersiowy Th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88.38.01.99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kręgosłupa odc. szyjny C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88.012.01.99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miednicy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88.01.03.99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nadbrzusza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87.038.01.99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wielofazowe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88.38.08.96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- 2 okolic anatomicznych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88.38.07.96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i kręgosłupa C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88.38.06.96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i szyi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88.38.03.96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miednicy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88.38.04.96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klp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88.38.02.96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kręg. C i kręg. Th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88.38.25.96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kręg. Th i kręg. L/S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88.38.34.96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Tk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kręg.C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kręg.L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/S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88.38.05.96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i klatki piersiowej bez kontrastu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88.38.18.97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- 2 okolic anatomicznych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88.38.16.97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i kręgosłupa C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88.38.23.97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i szyi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88.38.20.97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miednicy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88.38.19.97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klp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88.38.21.97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kręg. C i kręg. Th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88.38.22.97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kręg. Th i kręg. L/S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77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88.38.33.97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Tk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kręg.C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kręg.L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/S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88.38.17.97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i klatki piersiowej z kontrastem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88.38.31.73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- 2 okolic anatomicznych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88.38.28.73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głowy i kręgosłupa C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88.38.32.73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miednicy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88.38.26.73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klp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88.38.29.73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kręg. C i kręg. Th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88.38.30.73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kręg. Th i kręg. L/S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88.38.27.73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szyi i klatki piersiowej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88.38.33.73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głowy i szyi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87.033.03.88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Angio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 - głowy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88.013.01.88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Angio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/miednicy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87.415.01.88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Angio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 - klatki piersiowej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88.381.02.88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Angio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 - kończyn dolnych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88.381.01.88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Angio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 - kończyny górnej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87.033.01.88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Angio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 - szyi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87.033.02.88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tętnic głowy i szyi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87.031.04.27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TK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nosogardzieli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bez i ze środkiem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5.03.00.0000115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TK: badanie trzech lub więcej okolic anatomicznych bez wzmocnienia kontrastowego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5.03.00.0000116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TK: badanie trzech lub więcej okolic anatomicznych ze wzmocnieniem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5.03.00.0000117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TK: badanie trzech lub więcej okolic anatomicznych bez i ze wzmocnieniem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5.03.00.0000098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głowy bez wzmocnienia kontrastowego i co najmniej dwie fazy ze wzmocnieniem kontrastowym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99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88.38.12.70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Wirtualna bronchoskopia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54.24.70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Biopsja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j.brzusznej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pod kontrolą TK bez środka kontrastowego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33.26.70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Biopsja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klp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pod kontrolą TK bez środka kontrastowego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83.21.70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Biopsja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tk.miękkich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pod kontrolą TK bez środka kontrastowego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88.38.24.86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Kolonoskopia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wirtualna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89.00.01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TK - Konsultacja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96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0CBD">
              <w:rPr>
                <w:b/>
                <w:bCs/>
                <w:color w:val="000000"/>
                <w:sz w:val="18"/>
                <w:szCs w:val="18"/>
              </w:rPr>
              <w:t xml:space="preserve">* </w:t>
            </w:r>
            <w:r w:rsidRPr="00180CBD">
              <w:rPr>
                <w:color w:val="000000"/>
                <w:sz w:val="18"/>
                <w:szCs w:val="18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CENNIK BADAŃ USG 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83.21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Biopsja tkanek miękkich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Doppler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ginekologiczne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jamy brzusznej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jąder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88.738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klatki piersiowej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88.732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piersi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88.718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przezciemiączkowa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stawów barkowych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stawów biodrowych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stawów kolanowych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stawów łokciowych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stawów rąk lub stawów stóp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szyi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88.713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tarczycy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88.759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układu moczowego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88.771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USG żył głębokich kończyn dolnych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4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KONSULTACJI DLA DZIECI I DOROSŁYCH 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  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375"/>
        </w:trPr>
        <w:tc>
          <w:tcPr>
            <w:tcW w:w="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Konsultacja </w:t>
            </w:r>
          </w:p>
        </w:tc>
        <w:tc>
          <w:tcPr>
            <w:tcW w:w="17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300,00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-   wykonana przez lekarza z tytułem profesora</w:t>
            </w:r>
          </w:p>
        </w:tc>
        <w:tc>
          <w:tcPr>
            <w:tcW w:w="17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Konsultacja </w:t>
            </w:r>
          </w:p>
        </w:tc>
        <w:tc>
          <w:tcPr>
            <w:tcW w:w="17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-   wykonana przez lekarza specjalistę</w:t>
            </w:r>
          </w:p>
        </w:tc>
        <w:tc>
          <w:tcPr>
            <w:tcW w:w="17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85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BADAŃ GENETYCZNYCH I MOLEKULARNYCH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Cena*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Y.083.842.841.1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Badanie genetyczne w kierunku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celiaki</w:t>
            </w:r>
            <w:proofErr w:type="spellEnd"/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390,00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Y.03.952.2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Badanie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kariotypu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z materiału powierzonego </w:t>
            </w:r>
            <w:r w:rsidRPr="00180CBD">
              <w:rPr>
                <w:rFonts w:ascii="Ubuntu" w:hAnsi="Ubuntu"/>
                <w:lang w:eastAsia="pl-PL"/>
              </w:rPr>
              <w:br/>
              <w:t>( zawiesina, bez hodowli)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Y.083.841.842.3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Badanie w kierunku autyzmu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motodą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MLPA </w:t>
            </w:r>
            <w:r w:rsidRPr="00180CBD">
              <w:rPr>
                <w:rFonts w:ascii="Ubuntu" w:hAnsi="Ubuntu"/>
                <w:lang w:eastAsia="pl-PL"/>
              </w:rPr>
              <w:br/>
              <w:t>(P343-1)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Y.083.841.842.5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Badanie w kierunku oceny delecji/duplikacji w genie SHOX (niskorosłość) metodą MLPA (P018)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Y.083.841.842.4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Badanie w kierunku oceny małogłowia metodą MLPA (P355)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Y.083.841.842.1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Badanie w kierunku określenia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mikrodelecji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metodą MLPA (P245-1A)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Y.083.841.842.2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 xml:space="preserve">Badanie w kierunku określenia poprawności regionów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subtelomerowych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metodą MLPA (P036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Y.30.952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Diagnostyka prenatalna - kariotyp płodu z komórek płynu owodniowego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Y.30.957.3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Diagnostyka prenatalna - szybki test prenatalny w kierunku zespołu Downa, Edwardsa,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Patau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,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Klinefeltera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Turnera - "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Rapid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FISH" 5 sond (chromosomy 13,18,21,X,Y)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Y.30.957.5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Diagnostyka prenatalna - Szybki test prenatalny w kierunku zespołu Downa, Edwardsa,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Patau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,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Klinefeltera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i Turnera metodą QF-PCR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Y.03.952.1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Dodatkowa analiza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kariotypu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weryfikacja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kariotypu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na większej liczbie komórek (po hodowli)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Y.083.955.1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Hemochromatoza - badanie molekularne obejmujące 2 mutacje C282Y i H63D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300,00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Y.083.842.841.2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Hemochromatoza - panel poszerzony 15 mutacji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390,00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Y.083.954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Izolacja DNA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95,00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Kariotyp z krwi obwodowej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Y.085.952 +Y.083.955.3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Nawracające poronienia - pakiet kobieta + mężczyzna (kariotyp u obojga partnerów oraz panel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trombofilii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u kobiety)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1 000,00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Oznaczenie płci genetycznej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matodą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FISH na jądrach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interfazowych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(po hodowli lub na rozmazie krwi)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Y.15.957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Oznaczenie płci genetycznej metodą FISH na jądrach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interfazowych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(wymaz z policzka)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Y.03.957.4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Poronienie - określenie płci (badanie z tkanek po poronieniu)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Wykrywanie translokacji metodą FISH - sonda malująca (2 sondy)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695,00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Y.083.955.7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Zaburzenia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rożnicowania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płci - badanie regionu kodującego genu SRY zmienić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nazwe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Badanie genetyczne na obecność sekwencji genu SRY (determinacja płci męskiej)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Y.083.955.10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lang w:val="en-US"/>
              </w:rPr>
            </w:pPr>
            <w:proofErr w:type="spellStart"/>
            <w:r w:rsidRPr="00180CBD">
              <w:rPr>
                <w:rFonts w:ascii="Ubuntu" w:hAnsi="Ubuntu"/>
                <w:lang w:val="en-US" w:eastAsia="pl-PL"/>
              </w:rPr>
              <w:t>Zakrzepica</w:t>
            </w:r>
            <w:proofErr w:type="spellEnd"/>
            <w:r w:rsidRPr="00180CBD">
              <w:rPr>
                <w:rFonts w:ascii="Ubuntu" w:hAnsi="Ubuntu"/>
                <w:lang w:val="en-US" w:eastAsia="pl-PL"/>
              </w:rPr>
              <w:t xml:space="preserve"> </w:t>
            </w:r>
            <w:proofErr w:type="spellStart"/>
            <w:r w:rsidRPr="00180CBD">
              <w:rPr>
                <w:rFonts w:ascii="Ubuntu" w:hAnsi="Ubuntu"/>
                <w:lang w:val="en-US" w:eastAsia="pl-PL"/>
              </w:rPr>
              <w:t>żylna</w:t>
            </w:r>
            <w:proofErr w:type="spellEnd"/>
            <w:r w:rsidRPr="00180CBD">
              <w:rPr>
                <w:rFonts w:ascii="Ubuntu" w:hAnsi="Ubuntu"/>
                <w:lang w:val="en-US" w:eastAsia="pl-PL"/>
              </w:rPr>
              <w:t xml:space="preserve">/ </w:t>
            </w:r>
            <w:proofErr w:type="spellStart"/>
            <w:r w:rsidRPr="00180CBD">
              <w:rPr>
                <w:rFonts w:ascii="Ubuntu" w:hAnsi="Ubuntu"/>
                <w:lang w:val="en-US" w:eastAsia="pl-PL"/>
              </w:rPr>
              <w:t>trombofilia</w:t>
            </w:r>
            <w:proofErr w:type="spellEnd"/>
            <w:r w:rsidRPr="00180CBD">
              <w:rPr>
                <w:rFonts w:ascii="Ubuntu" w:hAnsi="Ubuntu"/>
                <w:lang w:val="en-US" w:eastAsia="pl-PL"/>
              </w:rPr>
              <w:t xml:space="preserve">, panel 6 </w:t>
            </w:r>
            <w:proofErr w:type="spellStart"/>
            <w:r w:rsidRPr="00180CBD">
              <w:rPr>
                <w:rFonts w:ascii="Ubuntu" w:hAnsi="Ubuntu"/>
                <w:lang w:val="en-US" w:eastAsia="pl-PL"/>
              </w:rPr>
              <w:t>mutacji</w:t>
            </w:r>
            <w:proofErr w:type="spellEnd"/>
            <w:r w:rsidRPr="00180CBD">
              <w:rPr>
                <w:rFonts w:ascii="Ubuntu" w:hAnsi="Ubuntu"/>
                <w:lang w:val="en-US" w:eastAsia="pl-PL"/>
              </w:rPr>
              <w:t xml:space="preserve">: gen F5- </w:t>
            </w:r>
            <w:proofErr w:type="spellStart"/>
            <w:r w:rsidRPr="00180CBD">
              <w:rPr>
                <w:rFonts w:ascii="Ubuntu" w:hAnsi="Ubuntu"/>
                <w:lang w:val="en-US" w:eastAsia="pl-PL"/>
              </w:rPr>
              <w:t>czynnik</w:t>
            </w:r>
            <w:proofErr w:type="spellEnd"/>
            <w:r w:rsidRPr="00180CBD">
              <w:rPr>
                <w:rFonts w:ascii="Ubuntu" w:hAnsi="Ubuntu"/>
                <w:lang w:val="en-US" w:eastAsia="pl-PL"/>
              </w:rPr>
              <w:t xml:space="preserve"> Leiden (G1691A), gen F5- A4070G (H1299R), gen F2-protrombina (G20210A), gen MTHFR (C677T), gen MTHFR (A1298C), gen PAI-1 5G/4G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360,00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Zespół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Angelmana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badanie delecji w regionie 15q11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Zespół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Cri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-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Du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-Chat - badanie delecji w regionie 5p15.2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Zespół di George'a – I etap badania  FISH z użyciem jednej sondy specyficznej (TUPLE1)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Zespół di George'a – II etap badania FISH z użyciem dwóch sond specyficznych (TBX1, N25)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27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Y.083.9584.1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lang w:val="en-US"/>
              </w:rPr>
            </w:pPr>
            <w:r w:rsidRPr="00180CBD">
              <w:rPr>
                <w:rFonts w:ascii="Ubuntu" w:hAnsi="Ubuntu"/>
                <w:lang w:eastAsia="pl-PL"/>
              </w:rPr>
              <w:t>Zespół Gilberta - badanie molekularne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Zespół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Prader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-Willi - badanie delecji w regionie 15q11-q12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 xml:space="preserve">Zespół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Smith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Magenis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 - badanie delecji w regionie 17p11.2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Zespół Williamsa - badanie delecji regionu 7q11.23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Y.085.957.1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lang w:eastAsia="pl-PL"/>
              </w:rPr>
              <w:t>Zespół Wolfa-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Hirschorna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badanie delecji w regionie 4p16.3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>Y.083.841.842.10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genetyczne z użyciem procedury MLPA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>Y.083.841.842.11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genetyczne z użyciem procedury MS-MLPA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>Y.083.841.842.7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w kierunku Zespołu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Beckwitha-Wiedemanna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>/ Zespołu Russella-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Silvera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/ Zespołu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Sotosa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>  metodą MS-MLPA (ME030)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>Y.083.841.842.8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w kierunku wrodzonego przerostu nadnerczy CAH metodą MLPA (P050)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>Y.083.841.842.9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w kierunku rodzinnej hipercholesterolemii (LDLR)  metodą MLPA (P062)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</w:pPr>
            <w:r w:rsidRPr="00180CBD">
              <w:rPr>
                <w:rFonts w:ascii="Ubuntu" w:hAnsi="Ubuntu"/>
                <w:lang w:eastAsia="pl-PL"/>
              </w:rPr>
              <w:t>650,00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Y.085.957.2.1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FISH sondą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centromerową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57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Y.085.957.2.3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Badanie FISH sondą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subtelomerową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490,00 zł</w:t>
            </w:r>
          </w:p>
        </w:tc>
      </w:tr>
      <w:tr w:rsidR="008771ED" w:rsidRPr="00180CBD" w:rsidTr="00115D4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sz w:val="18"/>
                <w:lang w:eastAsia="pl-PL"/>
              </w:rPr>
            </w:pPr>
            <w:r w:rsidRPr="00180CBD">
              <w:rPr>
                <w:rFonts w:ascii="Ubuntu" w:hAnsi="Ubuntu"/>
                <w:sz w:val="18"/>
                <w:lang w:eastAsia="pl-PL"/>
              </w:rPr>
              <w:t>Wszystkie badania zlecone w trybie „cito” wykonywane są do  4 dni roboczych a ich cena jest wyższa o 100% .  Szybkie testy prenatalne  wykonywane są w trybie rutynowym do 3 dni roboczych. Badania , które wymagają prowadzenia hodowli komórkowej nie mogą być realizowane w trybie „cito”</w:t>
            </w:r>
          </w:p>
        </w:tc>
      </w:tr>
      <w:tr w:rsidR="008771ED" w:rsidRPr="00180CBD" w:rsidTr="00115D4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sz w:val="18"/>
                <w:lang w:eastAsia="pl-PL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rPr>
                <w:rFonts w:ascii="Ubuntu" w:hAnsi="Ubuntu"/>
                <w:sz w:val="18"/>
                <w:lang w:eastAsia="pl-PL"/>
              </w:rPr>
            </w:pP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rPr>
                <w:rFonts w:ascii="Ubuntu" w:hAnsi="Ubuntu"/>
                <w:sz w:val="18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sz w:val="18"/>
                <w:lang w:eastAsia="pl-PL"/>
              </w:rPr>
            </w:pPr>
          </w:p>
        </w:tc>
      </w:tr>
      <w:tr w:rsidR="008771ED" w:rsidRPr="00180CBD" w:rsidTr="00115D4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sz w:val="18"/>
                <w:lang w:eastAsia="pl-PL"/>
              </w:rPr>
            </w:pPr>
            <w:r w:rsidRPr="00180CBD">
              <w:rPr>
                <w:rFonts w:ascii="Ubuntu" w:hAnsi="Ubuntu"/>
                <w:sz w:val="18"/>
                <w:lang w:eastAsia="pl-PL"/>
              </w:rPr>
              <w:t xml:space="preserve">* </w:t>
            </w:r>
            <w:r w:rsidRPr="00180CBD">
              <w:rPr>
                <w:rFonts w:ascii="Ubuntu" w:hAnsi="Ubuntu"/>
                <w:color w:val="000000"/>
                <w:sz w:val="18"/>
                <w:lang w:eastAsia="pl-PL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sz w:val="18"/>
                <w:lang w:eastAsia="pl-PL"/>
              </w:rPr>
            </w:pPr>
            <w:r w:rsidRPr="00180CBD">
              <w:rPr>
                <w:rFonts w:ascii="Ubuntu" w:hAnsi="Ubuntu"/>
                <w:sz w:val="18"/>
                <w:lang w:eastAsia="pl-PL"/>
              </w:rPr>
              <w:t>** Procedura weryfikacyjna QF-PCR w przypadku kontaminacji komórkami matki - 200,00 zł.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BADAŃ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PRACOWNIA BADAŃ CZYNNOŚCIOWYCH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89.383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Badanie spirometryczne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89.386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Badanie spirometryczne z lekiem rozkurczowym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89.522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Elektrokardiografia z 12 lub więcej </w:t>
            </w:r>
            <w:proofErr w:type="spellStart"/>
            <w:r w:rsidRPr="00180CBD">
              <w:rPr>
                <w:color w:val="000000"/>
                <w:sz w:val="22"/>
                <w:szCs w:val="22"/>
              </w:rPr>
              <w:t>odprowadzeniami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89.384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Pojemność dyfuzyjna płuc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170,00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O29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Równowaga kwasowo - zasadowa (Gazometria z krwi kapilarnej)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75,00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82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BADAŃ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PRACOWNIA ENDOSKOPII PRZEWODU POKARMOWEGO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45.42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Endoskopowe wycięcie polipa jelita grubego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1 800,00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44.162.1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Gastroskopia diagnostyczna z biopsją (obejmuje 1 badanie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hist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-pat)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44.162.2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Gastroskopia diagnostyczna z biopsją (obejmuje 2 lub więcej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bad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.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hist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-pat)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44.161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Gastroskopia diagnostyczna z wykonaniem testu na obecność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Helicobacter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pylori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45.239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Kolonoskopia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diagnostyczna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45.253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Kolonoskopia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z biopsją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2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USŁUG MEDYCZNYCH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ZNIECZULENIA DO BADAŃ DIAGNOSTYCZNYCH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Cena*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100.10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Znieczulenie całkowite dożylne (do 30 minut) z nadzorem intensywnym do 2h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500,00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100.11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Znieczulenie całkowite dożylne (od 30 minut do 60 minut) z nadzorem intensywnym do 2h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850,00</w:t>
            </w:r>
          </w:p>
        </w:tc>
      </w:tr>
      <w:tr w:rsidR="008771ED" w:rsidRPr="00180CBD" w:rsidTr="00115D4F">
        <w:trPr>
          <w:gridAfter w:val="1"/>
          <w:wAfter w:w="811" w:type="dxa"/>
          <w:trHeight w:val="930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100.01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Znieczulenie ogólne dotchawicze z monitorowaniem rozszerzonym (do 2 godzin) z nadzorem intensywnym do 2h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1 300,00</w:t>
            </w:r>
          </w:p>
        </w:tc>
      </w:tr>
      <w:tr w:rsidR="008771ED" w:rsidRPr="00180CBD" w:rsidTr="00115D4F">
        <w:trPr>
          <w:gridAfter w:val="1"/>
          <w:wAfter w:w="811" w:type="dxa"/>
          <w:trHeight w:val="88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 xml:space="preserve">Cena dotyczy usługi w zakresie opieki medycznej służącej profilaktyce, zachowaniu, ratowaniu, przywracaniu i poprawie </w:t>
            </w:r>
            <w:proofErr w:type="spellStart"/>
            <w:r w:rsidRPr="00180CBD">
              <w:rPr>
                <w:color w:val="000000"/>
              </w:rPr>
              <w:t>zdrowia.W</w:t>
            </w:r>
            <w:proofErr w:type="spellEnd"/>
            <w:r w:rsidRPr="00180CBD">
              <w:rPr>
                <w:color w:val="000000"/>
              </w:rPr>
              <w:t xml:space="preserve">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lastRenderedPageBreak/>
              <w:t>CENNIK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BADAŃ BAKTERIOLOGICZNYCH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 ul. 3 Maja 13-15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Cena*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Badanie jałowości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Beztlenowce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60,00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Oznaczenie toksyny A Clostridium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Difficile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Posiew krwi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62,00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Posiew moczu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Posiew płynów ustrojowych,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wysiąkowych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>, plwocin, rop itp.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80,00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Posiew płynu mózgowo-rdzeniowego z preparatem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Test na obecność wirusa Rota/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Adeno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Test na obecność wirusa RSV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74,00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Wymaz z górnych dróg oddechowych, uszu, spojówek itp.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14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Grypa / COVID-grypa-RSV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15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  <w:lang w:val="en-US"/>
              </w:rPr>
            </w:pPr>
            <w:r w:rsidRPr="00180CBD">
              <w:rPr>
                <w:rFonts w:ascii="Ubuntu" w:hAnsi="Ubuntu"/>
                <w:color w:val="000000"/>
                <w:lang w:val="en-US" w:eastAsia="pl-PL"/>
              </w:rPr>
              <w:t xml:space="preserve">Multiplex PCR - panel </w:t>
            </w:r>
            <w:proofErr w:type="spellStart"/>
            <w:r w:rsidRPr="00180CBD">
              <w:rPr>
                <w:rFonts w:ascii="Ubuntu" w:hAnsi="Ubuntu"/>
                <w:color w:val="000000"/>
                <w:lang w:val="en-US" w:eastAsia="pl-PL"/>
              </w:rPr>
              <w:t>oddechowy</w:t>
            </w:r>
            <w:proofErr w:type="spellEnd"/>
            <w:r w:rsidRPr="00180CBD">
              <w:rPr>
                <w:rFonts w:ascii="Ubuntu" w:hAnsi="Ubuntu"/>
                <w:color w:val="000000"/>
                <w:lang w:val="en-US" w:eastAsia="pl-PL"/>
              </w:rPr>
              <w:t xml:space="preserve"> pneumonia /OUN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val="en-US" w:eastAsia="pl-PL"/>
              </w:rPr>
              <w:t xml:space="preserve">      </w:t>
            </w:r>
            <w:r w:rsidRPr="00180CBD">
              <w:rPr>
                <w:rFonts w:ascii="Ubuntu" w:hAnsi="Ubuntu"/>
                <w:color w:val="000000"/>
                <w:lang w:eastAsia="pl-PL"/>
              </w:rPr>
              <w:t xml:space="preserve">1 440,00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16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Multiplex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PCR - panel gastryczny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1 110,00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79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CENNIK  BADAŃ BAKTERIOLOGICZNYCH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 ul. Koziołka 1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Badanie kompleksowe w kierunku prątków gruźlicy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           600,00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Barwienie preparatów mikroskopowych - metoda </w:t>
            </w:r>
            <w:proofErr w:type="spellStart"/>
            <w:r w:rsidRPr="00180CBD">
              <w:rPr>
                <w:color w:val="000000"/>
                <w:sz w:val="22"/>
                <w:szCs w:val="22"/>
              </w:rPr>
              <w:t>Eozynocytów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              45,00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3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Barwienie preparatów mikroskopowych - metodą Grama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  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Hodowla metodą szybką BACTEC MGIT, automatyczna, podłoże płynne do hodowli prątków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           230,00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  <w:lang w:val="en-US"/>
              </w:rPr>
            </w:pPr>
            <w:r w:rsidRPr="00180CBD">
              <w:rPr>
                <w:color w:val="000000"/>
                <w:sz w:val="22"/>
                <w:szCs w:val="22"/>
                <w:lang w:val="en-US"/>
              </w:rPr>
              <w:t>Myc. Tuberculosis complex DNA, GEN XPERT, PCR</w:t>
            </w:r>
            <w:r w:rsidRPr="00180CBD">
              <w:rPr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  <w:lang w:val="en-US"/>
              </w:rPr>
              <w:t xml:space="preserve">           </w:t>
            </w:r>
            <w:r w:rsidRPr="00180CBD">
              <w:rPr>
                <w:color w:val="000000"/>
                <w:sz w:val="22"/>
                <w:szCs w:val="22"/>
              </w:rPr>
              <w:t xml:space="preserve">560,00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Podłoże wybiórcze L-J, badanie bakteriologiczne, metoda klasyczna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           170,00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</w:t>
            </w:r>
          </w:p>
        </w:tc>
        <w:tc>
          <w:tcPr>
            <w:tcW w:w="6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0CBD">
              <w:rPr>
                <w:color w:val="000000"/>
                <w:sz w:val="22"/>
                <w:szCs w:val="22"/>
              </w:rPr>
              <w:t>Lekowrażliwość</w:t>
            </w:r>
            <w:proofErr w:type="spellEnd"/>
            <w:r w:rsidRPr="00180CBD">
              <w:rPr>
                <w:color w:val="000000"/>
                <w:sz w:val="22"/>
                <w:szCs w:val="22"/>
              </w:rPr>
              <w:t xml:space="preserve"> - metoda szybka </w:t>
            </w:r>
            <w:r w:rsidRPr="00180C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 xml:space="preserve">           580,00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94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BADAŃ HISTOPATOLOGICZNYCH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Y.99.90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 histopatologiczne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Y.99.90.2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Badanie 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oligobiopsyjne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żołądka, przełyku z dodatkowym barwieniem AB-PAS i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Giemsa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- z oceną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cytologiczne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Y.99.91.2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Badanie cytologiczne płynów z oceną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Y.99.91.2.1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cytologiczne moczu ( 2 szkiełka)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Y.99.91.5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cytologii ginekologicznej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Y.99.90.16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histopatologiczne tkanek twardych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Y.99.93.1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Badanie immunohistochemiczne z użyciem systemu wizualizacyjnego ENVISION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Badanie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oligobiopsyjne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materiał drobny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Y.99.90.5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śródoperacyjne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Y.99.91.9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Barwienie preparatów cytologicznych bez ich oceny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06.11.8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Biopsja aspiracyjna cienkoigłowa pod kontrolą USG</w:t>
            </w:r>
            <w:r w:rsidRPr="00180CBD">
              <w:rPr>
                <w:rFonts w:ascii="Ubuntu" w:hAnsi="Ubuntu"/>
                <w:lang w:eastAsia="pl-PL"/>
              </w:rPr>
              <w:br/>
              <w:t>z oceną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Y.99.91.3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Cytoblok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(CB)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Y.99.83.10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Konsultacja badania histopatologicznego  wykonywanego przez podmioty zewnętrzne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279,00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Y.99.90.3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Wycinek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oligobiopsyjny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wątroby z dodatkowym barwieniem</w:t>
            </w:r>
            <w:r w:rsidRPr="00180CBD">
              <w:rPr>
                <w:rFonts w:ascii="Ubuntu" w:hAnsi="Ubuntu"/>
                <w:lang w:eastAsia="pl-PL"/>
              </w:rPr>
              <w:br/>
              <w:t>AZAN- z oceną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Y.99.94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Dodatkowe barwienie histochemiczne z oceną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93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</w:rPr>
            </w:pPr>
            <w:r w:rsidRPr="00180CBD">
              <w:rPr>
                <w:b/>
                <w:bCs/>
              </w:rPr>
              <w:t xml:space="preserve">‘* </w:t>
            </w:r>
            <w:r w:rsidRPr="00180CBD">
              <w:t xml:space="preserve">Cena dotyczy usługi w zakresie opieki medycznej służącej profilaktyce, zachowaniu, ratowaniu, przywracaniu i poprawie zdrowia. W innych przypadkach do ceny doliczany jest podatek VAT </w:t>
            </w:r>
            <w:r w:rsidRPr="00180CBD">
              <w:br/>
              <w:t>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/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/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/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/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BADAŃ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PRACOWNIA DIAGNOSTYKI INTERNISTYCZNEJ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Cena *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89.522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Elektrokardiografia z 12 lub więcej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odprowadzeniami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(bez opisu)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       45,00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89.511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Elektrokardiografia z 1-3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odprowadzeniami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(bez opisu)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       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81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 xml:space="preserve">Cena dotyczy usługi w zakresie opieki medycznej służącej profilaktyce, zachowaniu, ratowaniu, przywracaniu i poprawie zdrowia. W innych przypadkach do ceny doliczany jest podatek VAT </w:t>
            </w:r>
            <w:r w:rsidRPr="00180CBD">
              <w:rPr>
                <w:color w:val="000000"/>
              </w:rPr>
              <w:br/>
              <w:t>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USŁUG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Izby Przyjęć Oddziałów Pediatrycznych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Symbol 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86.012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Aspiracja krwiaka paznokcia, skóry lub tkanki podskórnej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86.013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Aspiracja nagromadzenia płynu surowiczego pod paznokciem, skórą lub tkanką podskórną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86.011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Aspiracja ropnia paznokcia, skóry lub tkanki podskórnej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81.911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Aspiracja stawu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135,00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89.293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chemiczne moczu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89.13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Badanie neurologiczne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53,00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89.34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Badanie palcem odbytu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But gipsowy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57.01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Cewnikowanie pęcherza przez cewkę jednorazowe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38.93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Cewnikowanie żył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99.624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Defibrylacja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89.521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ELEKTROKARDIOGRAFIA NIEOKREŚLONA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89.522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Elektrokardiografia z 12 lub więcej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odprowadzeniami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99.97902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Farmakoterapia domięśniowa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99.97909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Farmakoterapia doodbytnicza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99.979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Farmakoterapia doustna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99.97904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Farmakoterapia dożylna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podjęzykowa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99.97906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Farmakoterapia podskórna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99.9791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Farmakoterapia przy użyciu nebulizatora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89.661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Gazometria mieszanej krwi żylnej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Gips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Coldwella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Gips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Dessoult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Gips ósemka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Gips stopowo – biodrowy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299,00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Gips stopowo – udowy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139,00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Inne anatomiczne i fizjologiczne pomiary i badania manualne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89.59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Inne nieinwazyjne badania serca i układu naczyniowego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29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86.289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Inne oczyszczenie rany, zakażenia lub oparzenia bez wycinania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134,00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93.079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Inne pomiary antropometryczne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Konsultacja toksykologiczna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89.54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Monitorowanie elektrokardiograficzne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89.549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Monitorowanie elektrokardiograficzne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Monitorowanie systemowego ciśnienia tętniczego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Nacięcie/ drenaż skóry/ tkanki podskórnej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62.91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Nakłucie i aspiracja jądra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Nakłucie żyły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Nebulizacja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Ocena stanu pacjenta w celu ustalenia postępowania i decyzji o podjęciu lub odstąpieniu od medycznych czynności ratunkowych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39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99.844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Ochrona otoczenia przed pacjentem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239,00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86.229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Oczyszczenie (wycięcie) rany, zakażenia, oparzenia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96.59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Oczyszczenie rany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96.591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Oczyszczenie rany - nieokreślone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49.94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Odprowadzenie wypadniętego odbytu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99.99900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Odsysanie górnych dróg oddechowych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99.99901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Odsysanie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21.09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Opanowanie krwotoku z nosa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Opieka pielęgniarki lub położnej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18.111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Otoskopia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49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96.58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Płukanie przez dren wprowadzony do rany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50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96.48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Płukanie przez inny cewnik moczowy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96.34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Płukanie przez sondę żołądkową (nosowo-żołądkową)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218,00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96.33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Płukanie żołądka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GLUK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Pobieranie krwi z palca i wykonanie pomiaru glikemii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99.38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Podanie anatoksyny tężcowej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99.56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Podanie antytoksyny przeciwtężcowej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99.99909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Pomiar cukru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99.99902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Pomiar temperatury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Porada lekarska,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Porada lekarska, konsultacja, asysta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Przednia tamponada nosa przy krwotoku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21.03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Przyżeganie przy krwotoku z nosa i tamponada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89.602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lang w:eastAsia="pl-PL"/>
              </w:rPr>
              <w:t>Pulsoksymetria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93.932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Resuscytacja ręczna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Ręczne odprowadzenie przepukliny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96.26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Ręczne odprowadzenie wypadniętej odbytnicy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99.95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Rozciąganie napletka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93.934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Sztuczne oddychanie z użyciem maski twarzowej lub maseczki resuscytacyjnej (foliowa)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86.55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Szycie licznych ran skóry i tkanki podskórnej, 4 ran i powyżej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285,00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69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86.54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Szycie licznych ran skóry i tkanki podskórnej, poniżej 4 ran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83.659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Szycie mięśnia/ powięzi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146,00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86.52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Szycie pojedynczej rany skóry i tkanki podskórnej, długości do 4,0 cm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72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86.53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Szycie pojedynczej rany skóry i tkanki podskórnej, długości powyżej 4,0 cm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89.291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Test biologiczny moczu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93.964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Tlenoterapia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96.55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Toaleta drzewa oskrzelowego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TOAL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Toaleta pacjenta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93.53_10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Tutor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Usunięcia ciała obcego z kończyny górnej, z wyjątkiem dłoni - 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Usunięcia ciała obcego z nogi, z wyjątkiem stopy - 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97.641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cewnika założonego na stałe z dróg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ciała obcego bez nacięcia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ciała obcego z prącia/moszny 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ciała obcego z ręki 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113,00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ciała obcego z tułowia, z wyjątkiem moszny, prącia lub sromu -bez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86.054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ciała obcego ze skóry i tkanki podskórnej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98.28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ciała obcego ze stopy 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97.882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gipsu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86.23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paznokcia, łożyska paznokcia lub obrąbka naskórkowego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97.38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szwów z głowy lub szyi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97.43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szwów z klatki piersiowej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97.84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szwów z tułowia - niesklasyfikowane gdzie indziej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97.883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szyny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96.38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zalegających mas kałowych z jelita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94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86.284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Usunięcie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zdewitalizowanej</w:t>
            </w:r>
            <w:proofErr w:type="spellEnd"/>
            <w:r w:rsidRPr="00180CBD">
              <w:rPr>
                <w:rFonts w:ascii="Ubuntu" w:hAnsi="Ubuntu"/>
                <w:lang w:eastAsia="pl-PL"/>
              </w:rPr>
              <w:t xml:space="preserve"> tkanki, martwicy lub wilgotnej tkanki martwiczej przez przemycie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96.37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Wlewka doodbytnicza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96.07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Wprowadzenie innej sondy do żołądka (nosowo-żołądkowej) w celu odbarczenia żołądka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57.94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Wprowadzenie na stałe cewnika do pęcherza moczowego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124,00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96.02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Wprowadzenie rurki ustno-gardłowej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99.219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Wstrzyknięcie antybiotyku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99.21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Wstrzyknięcie antybiotyku nieokreślone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99.17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Wstrzyknięcie insuliny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99.18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Wstrzyknięcie/ infuzja elektrolitów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86.222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Wycięcie martwiczej tkanki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86.223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Wycięcie wilgotnej tkanki martwiczej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97.642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Wymiana cewnika założonego na stałe w drogach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97.12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Wymiana opatrunku unieruchamiającego kończyny dolnej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Wymiana opatrunku unieruchamiającego kończyny górnej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97.16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Wymiana tampony lub drenu w ranie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109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CZEPC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Zakładanie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czepaca</w:t>
            </w:r>
            <w:proofErr w:type="spellEnd"/>
            <w:r w:rsidRPr="00180CBD">
              <w:rPr>
                <w:rFonts w:ascii="Ubuntu" w:hAnsi="Ubuntu"/>
                <w:lang w:eastAsia="pl-PL"/>
              </w:rPr>
              <w:t>- zwalczanie wszawicy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gipsu łokciowo – dłoniowego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gipsu palce – dłoń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93.53_1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gipsu ramieniowo – dłoniowego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szyna łokciowo-dłoniowa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szyna palce-dłoń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szyna ramieniowo-dłoniowa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lastRenderedPageBreak/>
              <w:t>116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szyna staw skokowy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szyna stopowo-biodrowa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167,00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szyna stopowo-udowa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119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93.549_3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innej szyny unieruchamiającej , tutor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opatrunku na ranę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93.563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 xml:space="preserve">Założenie opatrunku </w:t>
            </w:r>
            <w:proofErr w:type="spellStart"/>
            <w:r w:rsidRPr="00180CBD">
              <w:rPr>
                <w:rFonts w:ascii="Ubuntu" w:hAnsi="Ubuntu"/>
                <w:lang w:eastAsia="pl-PL"/>
              </w:rPr>
              <w:t>Shanza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38,00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93.542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szyny Kramera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78.11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Założenie zewnętrznego stabilizatora kości - łopatka, obojczyk, klatka piersiowa (żebra i mostek)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kości nadgarstka i kości śródręcza (ręka)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256,00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kości stępu/ kości śródstopia (noga)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222,00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kość piszczelowa/ kość strzałkowa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257,00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kość ramienna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kość udowa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261,00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129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miejsce nieokreślone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261,00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paliczki ręki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252,00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79.08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złamania bez wewnętrznej stabilizacji - paliczki stopy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199,00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132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79.70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Zamknięte nastawienie zwichnięcia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261,00 zł</w:t>
            </w:r>
          </w:p>
        </w:tc>
      </w:tr>
      <w:tr w:rsidR="008771ED" w:rsidRPr="00180CBD" w:rsidTr="00115D4F">
        <w:trPr>
          <w:gridAfter w:val="1"/>
          <w:wAfter w:w="811" w:type="dxa"/>
          <w:trHeight w:val="93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18"/>
                <w:szCs w:val="18"/>
              </w:rPr>
            </w:pPr>
            <w:r w:rsidRPr="00180CBD">
              <w:rPr>
                <w:color w:val="000000"/>
                <w:sz w:val="18"/>
                <w:szCs w:val="18"/>
              </w:rPr>
              <w:t>* 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lastRenderedPageBreak/>
              <w:t>CENNIK USŁUG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Izba Przyjęć Oddziałów Dorosłych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bCs/>
                <w:sz w:val="22"/>
                <w:szCs w:val="22"/>
              </w:rPr>
              <w:t xml:space="preserve">Symbol 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89.34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Badanie palcem odbytu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57.01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Cewnikowanie pęcherza przez cewkę jednorazowe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290,00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38.93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Cewnikowanie żył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99.624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Defibrylacja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85,00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89.522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Elektrokardiografia z 12 lub więcej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odprowadzeniami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domięśniowa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30,00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doodbytnicza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30,00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doustna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25,00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dożylna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35,00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podjęzykowa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99.97906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podskórna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25,00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99.97910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Farmakoterapia przy użyciu nebulizatora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35,00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89.661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Gazometria mieszanej krwi żylnej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30,00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89.59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Inne nieinwazyjne badania serca i układu naczyniowego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89.54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Monitorowanie elektrokardiograficzne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38.99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Nakłucie żyły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99.99900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Odsysanie górnych dróg oddechowych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60,00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99.99901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Odsysanie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Opieka pielęgniarki lub położnej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96.48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Płukanie przez inny cewnik moczowy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96.34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Płukanie przez sondę żołądkową (nosowo-żołądkową)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218,00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96.33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Płukanie żołądka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99.38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Podanie anatoksyny tężcowej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40,00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99.99909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Pomiar cukru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15,00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99.99902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Pomiar temperatury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10,00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Porada lekarska,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89.00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Porada lekarska, konsultacja, asysta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89.602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Pulsoksymetria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25,00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93.932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Resuscytacja ręczna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93.934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Sztuczne oddychanie z użyciem maski twarzowej lub maseczki resuscytacyjnej (foliowa)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170,00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86.55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Szycie licznych ran skóry i tkanki podskórnej, 4 ran i powyżej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285,00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86.54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Szycie licznych ran skóry i tkanki podskórnej, poniżej 4 ran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270,00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86.52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Szycie pojedynczej rany skóry i tkanki podskórnej, długości do 4,0 cm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86.53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Szycie pojedynczej rany skóry i tkanki podskórnej, długości powyżej 4,0 cm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93.964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Tlenoterapia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180,00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TOAL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Toaleta pacjenta 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97.641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Usunięcie cewnika założonego na stałe z dróg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115,00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96.37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Wlewka doodbytnicza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96.02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Wprowadzenie rurki ustno-gardłowej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40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99.17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Wstrzyknięcie insuliny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25,00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41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99.18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Wstrzyknięcie/ infuzja elektrolitów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50,00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97.642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Wymiana cewnika założonego na stałe w drogach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CZEPC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Zakładanie czepca- zwalczanie wszawicy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75,00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93.57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Założenie opatrunku na ranę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125,00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89.08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Inna konsultacja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46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Monitorowanie systemowego ciśnienia tętniczego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47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34.094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Nakłucie opłucnej - pobranie materiału do analiz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220,00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48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93.94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Nebulizacja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   35,00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49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86.04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Nacięcie/Drenaż skóry/tkanki podskórnej - inne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200,00 zł 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szCs w:val="22"/>
              </w:rPr>
            </w:pPr>
            <w:r w:rsidRPr="00180CBD">
              <w:rPr>
                <w:bCs/>
                <w:szCs w:val="22"/>
              </w:rPr>
              <w:t>* Cena dotyczy usługi w zakresie opieki medycznej służącej profilaktyce, zachowaniu, ratowaniu, przywracaniu i poprawie zdrowia. W innych przypadkach do ceny doliczany jest podatek VAT wg obowiązującej stawki.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USŁUG MEDYCZNYCH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PRACOWNIA DIAGNOSTYKI UROLOGICZNEJ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89.206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Badanie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urodynamiczne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z testem ciśnieniowo-przepływowym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60.111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Biopsja stercza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przezodbytnicza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wielomiejscowa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57.01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Cewnikowanie pęcherza przez cewkę jednorazowe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57.32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Cystoskopia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przezcewkowa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54.02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Drenaż ropnia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zewnątrzotrzewnowego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55.272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Nacięcie i drenaż ropnia nerki lub ropnia około - lub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przynerkowego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lub zacieku lub krwiaka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okołonerkowego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55.921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Nakłucie i opróżnienie torbieli nerki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96.45 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Płukanie przez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nefrostomię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i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pielostomię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89.201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Pomiar szybkości przepływu cewkowego (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uroflowmetria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>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56.983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Umieszczenie innej protezy w moczowodzie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97.631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Usunięcie cewnika z cystostomii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97.621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Usunięcie cewnika z moczowodu i z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ureterostomii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97.641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Usunięcie cewnika założonego na stałe z dróg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56.984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Usunięcie innej protezy z moczowodu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57.02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Usunięcie skrzepów z pęcherza bez nacięcia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130,00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Usunięcie/wymiana cewnika założonego na stałe z dróg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59.82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Wprowadzenie cewnika moczowodowego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680,00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55.961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Wstrzyknięcie leku do torbieli nerki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97.632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Wymiana cewnika w cystostomii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55.93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Wymiana cewnika w przetoce nerkowej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180,00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97.642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Wymiana cewnika założonego na stałe w drogach moczowych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140,00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57.171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Wytworzenie przetoki nadłonowej (cystostomia)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55.02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Wytworzenie przetoki nerkowej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2 000,00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58.62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Zgłębnikowanie cewki moczowej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105,00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1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  <w:p w:rsidR="008771ED" w:rsidRPr="00180CBD" w:rsidRDefault="008771ED" w:rsidP="00115D4F">
            <w:pPr>
              <w:rPr>
                <w:color w:val="000000"/>
              </w:rPr>
            </w:pPr>
          </w:p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BADAŃ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PRACOWNIA BRONCHOSKOPOWA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33.231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Bronchoskopia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autofluorescencyjna</w:t>
            </w:r>
            <w:proofErr w:type="spellEnd"/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Bronchoskopia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fiberoskopowa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33.22.1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Bronchoskopia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fiberoskopowa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z użyciem szczoteczki cytologicznej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Endoskopowa biopsja oskrzela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390,00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Endoskopowa biopsja oskrzela z użyciem szczoteczki cytologicznej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33.272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Przezoskrzelowa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biopsja płuca 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33.273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Przezoskrzelowa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biopsja śródpiersia lub płuca pod kontrolą ultrasonograficzną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2 400,00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99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 xml:space="preserve">Cena dotyczy usługi w zakresie opieki medycznej służącej profilaktyce, zachowaniu, ratowaniu, przywracaniu i poprawie zdrowia. W innych przypadkach do ceny doliczany jest podatek VAT </w:t>
            </w:r>
            <w:r w:rsidRPr="00180CBD">
              <w:rPr>
                <w:color w:val="000000"/>
              </w:rPr>
              <w:br/>
              <w:t>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BADAŃ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PRACOWNIA DIAGNOSTYKI PEDIATRYCZNEJ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89.383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Badanie spirometryczne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89.141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Elektroencefalografia zwykła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320,00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89.522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Elektrokardiografia z 12 lub więcej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odprowadzeniami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(bez opisu)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75,00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89.384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Pojemność dyfuzyjna płuc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99.591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Testy skórne - panel 10 szt.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310,00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4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 BADAŃ</w:t>
            </w:r>
          </w:p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PRACOWNIA DIAGNOSTYKI NEUROLOGICZNEJ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 xml:space="preserve"> Cena*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89.143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Elektroencefalografia z fotostymulacją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89.394.1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Elektromiografia - 1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miesień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160,00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89.394.2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Elektromiografia - 2 mięśnie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89.394.3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Elektromiografia - 3 mięśnie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89.394.4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Elektromiografia - 4 mięśnie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89.394.5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Elektromiografia - 5 mięśni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560,00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89.406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Potencjały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somatosensoryczne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metodą miseczkową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89.396.1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Próba miasteniczna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89.397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Próba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tężyczkowa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300,00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89.396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Przewodzenie w nerwach obwodowych z Falą F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270,00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89.405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Słuchowe potencjały wywołane metodą miseczkową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89.403</w:t>
            </w:r>
          </w:p>
        </w:tc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Wzrokowe potencjały wywołane metodą miseczkową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250,00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96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  <w:p w:rsidR="008771ED" w:rsidRPr="00180CBD" w:rsidRDefault="008771ED" w:rsidP="00115D4F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/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CENNIK 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USŁUG TORAKOCHIRURGICZNYCH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wykonywanych w  SPSK Nr 1 im. prof. S. Szyszko SUM 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Drenaż jamy opłucnej -  w znieczuleniu miejscowym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1 200,00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Drenaż jamy opłucnej -  w znieczuleniu ogólnym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1 700,00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Mediastinoskopia  - w znieczuleniu ogólnym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2 200,00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Punkcja jamy opłucnej - w znieczuleniu miejscowym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400,00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Usunięcie drenu z klatki piersiowej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1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15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rPr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lastRenderedPageBreak/>
              <w:t>CENNIK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ZABIEGÓW HEMODIALIZY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39.951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Hemodializa Dorosłych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1 200,00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39.951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Hemodializa Dzieci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lang w:eastAsia="pl-PL"/>
              </w:rPr>
              <w:t>1 200,00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55"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CENNIK 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Dodatkowa Opieka Pielęgnacyjna na Oddziałach</w:t>
            </w:r>
          </w:p>
        </w:tc>
      </w:tr>
      <w:tr w:rsidR="008771ED" w:rsidRPr="00180CBD" w:rsidTr="00115D4F">
        <w:trPr>
          <w:gridAfter w:val="1"/>
          <w:wAfter w:w="811" w:type="dxa"/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 xml:space="preserve"> wykonywana  w SPSK NR 1 im. prof. S. Szyszko SUM</w:t>
            </w:r>
          </w:p>
        </w:tc>
      </w:tr>
      <w:tr w:rsidR="008771ED" w:rsidRPr="00180CBD" w:rsidTr="00115D4F">
        <w:trPr>
          <w:gridAfter w:val="5"/>
          <w:wAfter w:w="2624" w:type="dxa"/>
          <w:trHeight w:val="61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Nazwa badania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gridAfter w:val="5"/>
          <w:wAfter w:w="2624" w:type="dxa"/>
          <w:trHeight w:val="619"/>
        </w:trPr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center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Dodatkowa opieka pielęgnacyjna (cena za 1h)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color w:val="000000"/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100,00 zł</w:t>
            </w:r>
          </w:p>
        </w:tc>
      </w:tr>
      <w:tr w:rsidR="008771ED" w:rsidRPr="00180CBD" w:rsidTr="00115D4F">
        <w:trPr>
          <w:gridAfter w:val="1"/>
          <w:wAfter w:w="811" w:type="dxa"/>
          <w:trHeight w:val="84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</w:tbl>
    <w:p w:rsidR="008771ED" w:rsidRPr="00180CBD" w:rsidRDefault="008771ED" w:rsidP="008771ED">
      <w:pPr>
        <w:ind w:left="5812"/>
        <w:rPr>
          <w:b/>
        </w:rPr>
      </w:pPr>
    </w:p>
    <w:bookmarkEnd w:id="0"/>
    <w:p w:rsidR="008771ED" w:rsidRPr="00180CBD" w:rsidRDefault="008771ED" w:rsidP="008771ED">
      <w:pPr>
        <w:ind w:left="5812"/>
        <w:rPr>
          <w:b/>
        </w:rPr>
      </w:pPr>
    </w:p>
    <w:tbl>
      <w:tblPr>
        <w:tblW w:w="96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944"/>
        <w:gridCol w:w="5244"/>
        <w:gridCol w:w="1886"/>
      </w:tblGrid>
      <w:tr w:rsidR="008771ED" w:rsidRPr="00180CBD" w:rsidTr="00115D4F">
        <w:trPr>
          <w:trHeight w:val="30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CENNIK</w:t>
            </w:r>
          </w:p>
        </w:tc>
      </w:tr>
      <w:tr w:rsidR="008771ED" w:rsidRPr="00180CBD" w:rsidTr="00115D4F">
        <w:trPr>
          <w:trHeight w:val="30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PRACOWNIA BADAŃ MOLEKULARNYCH</w:t>
            </w:r>
          </w:p>
        </w:tc>
      </w:tr>
      <w:tr w:rsidR="008771ED" w:rsidRPr="00180CBD" w:rsidTr="00115D4F">
        <w:trPr>
          <w:trHeight w:val="30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sz w:val="22"/>
                <w:szCs w:val="22"/>
              </w:rPr>
              <w:t>wykonywanych w SPSK Nr 1 im. prof. S. Szyszko SUM</w:t>
            </w:r>
          </w:p>
        </w:tc>
      </w:tr>
      <w:tr w:rsidR="008771ED" w:rsidRPr="00180CBD" w:rsidTr="00115D4F">
        <w:trPr>
          <w:trHeight w:val="6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right"/>
              <w:rPr>
                <w:b/>
                <w:bCs/>
                <w:sz w:val="22"/>
                <w:szCs w:val="22"/>
              </w:rPr>
            </w:pPr>
            <w:r w:rsidRPr="00180CBD">
              <w:rPr>
                <w:b/>
                <w:bCs/>
                <w:sz w:val="22"/>
                <w:szCs w:val="22"/>
              </w:rPr>
              <w:t>Cena *</w:t>
            </w:r>
          </w:p>
        </w:tc>
      </w:tr>
      <w:tr w:rsidR="008771ED" w:rsidRPr="00180CBD" w:rsidTr="00115D4F">
        <w:trPr>
          <w:trHeight w:val="6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Y.99.93.1.1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PD-L1 - badanie ekspresji antygenu PD-L1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400,00 zł </w:t>
            </w:r>
          </w:p>
        </w:tc>
      </w:tr>
      <w:tr w:rsidR="008771ED" w:rsidRPr="00180CBD" w:rsidTr="00115D4F">
        <w:trPr>
          <w:trHeight w:val="6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Y.99.G1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Panel złożony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2 350,00 zł </w:t>
            </w:r>
          </w:p>
        </w:tc>
      </w:tr>
      <w:tr w:rsidR="008771ED" w:rsidRPr="00180CBD" w:rsidTr="00115D4F">
        <w:trPr>
          <w:trHeight w:val="6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Y.99.G2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EGFR - badanie mutacji genu EGFR metodą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qPCR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650,00 zł </w:t>
            </w:r>
          </w:p>
        </w:tc>
      </w:tr>
      <w:tr w:rsidR="008771ED" w:rsidRPr="00180CBD" w:rsidTr="00115D4F">
        <w:trPr>
          <w:trHeight w:val="6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Y.99.G3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ROS1 - badanie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rearanżacji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genu ROS1 metodą FISH oraz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qPCR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650,00 zł </w:t>
            </w:r>
          </w:p>
        </w:tc>
      </w:tr>
      <w:tr w:rsidR="008771ED" w:rsidRPr="00180CBD" w:rsidTr="00115D4F">
        <w:trPr>
          <w:trHeight w:val="6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>Y.99.G4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ALK - badanie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rearanżacji</w:t>
            </w:r>
            <w:proofErr w:type="spellEnd"/>
            <w:r w:rsidRPr="00180CBD">
              <w:rPr>
                <w:rFonts w:ascii="Ubuntu" w:hAnsi="Ubuntu"/>
                <w:color w:val="000000"/>
                <w:lang w:eastAsia="pl-PL"/>
              </w:rPr>
              <w:t xml:space="preserve"> genu ALK metodą FISH oraz </w:t>
            </w:r>
            <w:proofErr w:type="spellStart"/>
            <w:r w:rsidRPr="00180CBD">
              <w:rPr>
                <w:rFonts w:ascii="Ubuntu" w:hAnsi="Ubuntu"/>
                <w:color w:val="000000"/>
                <w:lang w:eastAsia="pl-PL"/>
              </w:rPr>
              <w:t>qPCR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jc w:val="right"/>
              <w:rPr>
                <w:sz w:val="22"/>
                <w:szCs w:val="22"/>
              </w:rPr>
            </w:pPr>
            <w:r w:rsidRPr="00180CBD">
              <w:rPr>
                <w:rFonts w:ascii="Ubuntu" w:hAnsi="Ubuntu"/>
                <w:color w:val="000000"/>
                <w:lang w:eastAsia="pl-PL"/>
              </w:rPr>
              <w:t xml:space="preserve">         650,00 zł </w:t>
            </w:r>
          </w:p>
        </w:tc>
      </w:tr>
      <w:tr w:rsidR="008771ED" w:rsidRPr="00180CBD" w:rsidTr="00115D4F">
        <w:trPr>
          <w:trHeight w:val="85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b/>
                <w:bCs/>
                <w:color w:val="000000"/>
              </w:rPr>
            </w:pPr>
            <w:r w:rsidRPr="00180CBD">
              <w:rPr>
                <w:b/>
                <w:bCs/>
                <w:color w:val="000000"/>
              </w:rPr>
              <w:t xml:space="preserve">* </w:t>
            </w:r>
            <w:r w:rsidRPr="00180CBD">
              <w:rPr>
                <w:color w:val="000000"/>
              </w:rPr>
              <w:t>Cena dotyczy usługi w zakresie opieki medycznej służącej profilaktyce, zachowaniu, ratowaniu, przywracaniu i poprawie zdrowia. W innych przypadkach do ceny doliczany jest podatek VAT wg obowiązującej stawki.</w:t>
            </w:r>
          </w:p>
        </w:tc>
      </w:tr>
    </w:tbl>
    <w:p w:rsidR="008771ED" w:rsidRPr="00180CBD" w:rsidRDefault="008771ED" w:rsidP="008771ED">
      <w:pPr>
        <w:rPr>
          <w:b/>
        </w:rPr>
      </w:pPr>
    </w:p>
    <w:tbl>
      <w:tblPr>
        <w:tblW w:w="9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70"/>
        <w:gridCol w:w="909"/>
        <w:gridCol w:w="1480"/>
        <w:gridCol w:w="14"/>
      </w:tblGrid>
      <w:tr w:rsidR="008771ED" w:rsidRPr="006E6A15" w:rsidTr="00115D4F">
        <w:trPr>
          <w:trHeight w:val="495"/>
        </w:trPr>
        <w:tc>
          <w:tcPr>
            <w:tcW w:w="9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ED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 xml:space="preserve">Cennik Medycyny Pracy </w:t>
            </w:r>
          </w:p>
          <w:p w:rsidR="008771ED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>dla pracowników</w:t>
            </w:r>
            <w:r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 xml:space="preserve"> zatrudnionych na umowach cywilno-prawnych</w:t>
            </w: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 xml:space="preserve">SPSK Nr 1 im. prof. S. Szyszko SUM </w:t>
            </w:r>
          </w:p>
        </w:tc>
      </w:tr>
      <w:tr w:rsidR="008771ED" w:rsidRPr="006E6A15" w:rsidTr="00115D4F">
        <w:trPr>
          <w:gridAfter w:val="1"/>
          <w:wAfter w:w="14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1" w:name="RANGE!A2:E35"/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  <w:bookmarkEnd w:id="1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>Rodzaj badania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 xml:space="preserve"> Cena netto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>Stawka</w:t>
            </w: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br/>
              <w:t xml:space="preserve">VAT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b/>
                <w:bCs/>
                <w:color w:val="000000"/>
                <w:sz w:val="22"/>
                <w:szCs w:val="22"/>
                <w:lang w:eastAsia="pl-PL"/>
              </w:rPr>
              <w:t xml:space="preserve"> Cena brutto* </w:t>
            </w:r>
          </w:p>
        </w:tc>
      </w:tr>
      <w:tr w:rsidR="008771ED" w:rsidRPr="006E6A15" w:rsidTr="00115D4F">
        <w:trPr>
          <w:trHeight w:val="285"/>
        </w:trPr>
        <w:tc>
          <w:tcPr>
            <w:tcW w:w="9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BADANIA LEKARSKIE</w:t>
            </w:r>
          </w:p>
        </w:tc>
      </w:tr>
      <w:tr w:rsidR="008771ED" w:rsidRPr="006E6A15" w:rsidTr="00115D4F">
        <w:trPr>
          <w:gridAfter w:val="1"/>
          <w:wAfter w:w="14" w:type="dxa"/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Badanie lekarza medycyny pracy z wydaniem orzeczenia (wstępne, okresowe, kontrolne, do konkursu, na własny wniosek, do testów  sprawnościowych), nie obejmuje kosztów badań i konsultacji specjalistycznych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150,00 zł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ZW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150,00 zł </w:t>
            </w:r>
          </w:p>
        </w:tc>
      </w:tr>
      <w:tr w:rsidR="008771ED" w:rsidRPr="006E6A15" w:rsidTr="00115D4F">
        <w:trPr>
          <w:gridAfter w:val="1"/>
          <w:wAfter w:w="14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Badanie kontrolne po zwolnieniach lekarskich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150,00 zł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ZW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150,00 zł </w:t>
            </w:r>
          </w:p>
        </w:tc>
      </w:tr>
      <w:tr w:rsidR="008771ED" w:rsidRPr="006E6A15" w:rsidTr="00115D4F">
        <w:trPr>
          <w:gridAfter w:val="1"/>
          <w:wAfter w:w="1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Konsultacja okulistyczna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150,00 zł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ZW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150,00 zł </w:t>
            </w:r>
          </w:p>
        </w:tc>
      </w:tr>
      <w:tr w:rsidR="008771ED" w:rsidRPr="006E6A15" w:rsidTr="00115D4F">
        <w:trPr>
          <w:gridAfter w:val="1"/>
          <w:wAfter w:w="1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Wydawanie kopii, duplikatu, odpisu orzeczenia lub zaświadczenia lekarskiego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  81,30 zł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  <w:t xml:space="preserve">       100,00 zł </w:t>
            </w:r>
          </w:p>
        </w:tc>
      </w:tr>
      <w:tr w:rsidR="008771ED" w:rsidRPr="006E6A15" w:rsidTr="00115D4F">
        <w:trPr>
          <w:gridAfter w:val="1"/>
          <w:wAfter w:w="14" w:type="dxa"/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lang w:eastAsia="pl-P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8771ED" w:rsidRPr="006E6A15" w:rsidTr="00115D4F">
        <w:trPr>
          <w:trHeight w:val="645"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i/>
                <w:iCs/>
                <w:color w:val="000000"/>
                <w:sz w:val="22"/>
                <w:szCs w:val="22"/>
                <w:lang w:eastAsia="pl-PL"/>
              </w:rPr>
              <w:t>* Ze zwolnienia z podatku VAT korzysta usługa ściśle związana z usługami opieki medycznej służącymi profilaktyce, zachowaniu, ratowaniu, przywracaniu i poprawie zdrowia.</w:t>
            </w:r>
          </w:p>
        </w:tc>
      </w:tr>
      <w:tr w:rsidR="008771ED" w:rsidRPr="006E6A15" w:rsidTr="00115D4F">
        <w:trPr>
          <w:trHeight w:val="660"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1ED" w:rsidRPr="006E6A15" w:rsidRDefault="008771ED" w:rsidP="00115D4F">
            <w:pPr>
              <w:suppressAutoHyphens w:val="0"/>
              <w:rPr>
                <w:rFonts w:ascii="Ubuntu" w:hAnsi="Ubuntu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E6A15">
              <w:rPr>
                <w:rFonts w:ascii="Ubuntu" w:hAnsi="Ubuntu"/>
                <w:i/>
                <w:iCs/>
                <w:color w:val="000000"/>
                <w:sz w:val="22"/>
                <w:szCs w:val="22"/>
                <w:lang w:eastAsia="pl-PL"/>
              </w:rPr>
              <w:t>** Świadczenia zdrowotne nie ujęte w cenniku usług w Poradni Medycyny Pracy rozlicza się zgodnie z cennikiem na usługi zdrowotne świadczone przez SPSK nr 1 w Zabrzu</w:t>
            </w:r>
          </w:p>
        </w:tc>
      </w:tr>
    </w:tbl>
    <w:p w:rsidR="008771ED" w:rsidRPr="00180CBD" w:rsidRDefault="008771ED" w:rsidP="008771ED">
      <w:pPr>
        <w:ind w:left="5812"/>
        <w:rPr>
          <w:b/>
        </w:rPr>
      </w:pPr>
    </w:p>
    <w:p w:rsidR="008771ED" w:rsidRPr="00180CBD" w:rsidRDefault="008771ED" w:rsidP="008771ED">
      <w:pPr>
        <w:ind w:left="5670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Załącznik nr 3 do Regulaminu Organizacyjnego SPSK Nr 1 </w:t>
      </w:r>
      <w:r w:rsidRPr="00180CBD">
        <w:rPr>
          <w:b/>
          <w:sz w:val="24"/>
          <w:szCs w:val="24"/>
        </w:rPr>
        <w:br/>
        <w:t xml:space="preserve">im. prof. S. Szyszko SUM </w:t>
      </w:r>
    </w:p>
    <w:p w:rsidR="008771ED" w:rsidRPr="00180CBD" w:rsidRDefault="008771ED" w:rsidP="008771ED">
      <w:pPr>
        <w:ind w:left="5664" w:firstLine="6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30.10.2024r</w:t>
      </w:r>
      <w:r w:rsidRPr="00180CBD">
        <w:rPr>
          <w:b/>
          <w:sz w:val="24"/>
          <w:szCs w:val="24"/>
        </w:rPr>
        <w:t>.</w:t>
      </w:r>
    </w:p>
    <w:p w:rsidR="008771ED" w:rsidRPr="00180CBD" w:rsidRDefault="008771ED" w:rsidP="008771ED">
      <w:pPr>
        <w:ind w:left="5664" w:firstLine="6"/>
        <w:rPr>
          <w:b/>
          <w:sz w:val="24"/>
          <w:szCs w:val="24"/>
        </w:rPr>
      </w:pPr>
    </w:p>
    <w:p w:rsidR="008771ED" w:rsidRPr="00180CBD" w:rsidRDefault="008771ED" w:rsidP="008771ED">
      <w:pPr>
        <w:jc w:val="center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>CENNIK OPŁAT DOTYCZĄCYCH UDOSTĘPNIANIA DOKUMENTACJI MEDYCZNEJ</w:t>
      </w:r>
    </w:p>
    <w:p w:rsidR="008771ED" w:rsidRPr="00180CBD" w:rsidRDefault="008771ED" w:rsidP="008771ED">
      <w:pPr>
        <w:jc w:val="center"/>
        <w:rPr>
          <w:b/>
          <w:sz w:val="24"/>
          <w:szCs w:val="24"/>
        </w:rPr>
      </w:pPr>
    </w:p>
    <w:p w:rsidR="008771ED" w:rsidRPr="00180CBD" w:rsidRDefault="008771ED" w:rsidP="008771ED">
      <w:pPr>
        <w:jc w:val="both"/>
        <w:rPr>
          <w:rFonts w:ascii="Ubuntu" w:hAnsi="Ubuntu"/>
        </w:rPr>
      </w:pPr>
      <w:r w:rsidRPr="00180CBD">
        <w:rPr>
          <w:rFonts w:ascii="Ubuntu" w:hAnsi="Ubuntu"/>
        </w:rPr>
        <w:t xml:space="preserve">I. Opłaty, o której mowa w cenniku </w:t>
      </w:r>
      <w:r w:rsidRPr="00180CBD">
        <w:rPr>
          <w:rFonts w:ascii="Ubuntu" w:hAnsi="Ubuntu"/>
          <w:b/>
        </w:rPr>
        <w:t>nie pobiera się</w:t>
      </w:r>
      <w:r w:rsidRPr="00180CBD">
        <w:rPr>
          <w:rFonts w:ascii="Ubuntu" w:hAnsi="Ubuntu"/>
        </w:rPr>
        <w:t xml:space="preserve"> w przypadku udostępniania dokumentacji medycznej:</w:t>
      </w:r>
    </w:p>
    <w:p w:rsidR="008771ED" w:rsidRPr="00180CBD" w:rsidRDefault="008771ED" w:rsidP="008771ED">
      <w:pPr>
        <w:numPr>
          <w:ilvl w:val="0"/>
          <w:numId w:val="5"/>
        </w:numPr>
        <w:suppressAutoHyphens w:val="0"/>
        <w:jc w:val="both"/>
        <w:rPr>
          <w:rFonts w:ascii="Ubuntu" w:hAnsi="Ubuntu"/>
        </w:rPr>
      </w:pPr>
      <w:r w:rsidRPr="00180CBD">
        <w:rPr>
          <w:rFonts w:ascii="Ubuntu" w:hAnsi="Ubuntu"/>
        </w:rPr>
        <w:t xml:space="preserve"> pacjentowi albo jego przedstawicielowi ustawowemu wydając dokumentację </w:t>
      </w:r>
      <w:r w:rsidRPr="00180CBD">
        <w:rPr>
          <w:rFonts w:ascii="Ubuntu" w:hAnsi="Ubuntu"/>
          <w:b/>
        </w:rPr>
        <w:t>po raz pierwszy</w:t>
      </w:r>
      <w:r w:rsidRPr="00180CBD">
        <w:rPr>
          <w:rFonts w:ascii="Ubuntu" w:hAnsi="Ubuntu"/>
        </w:rPr>
        <w:t>,</w:t>
      </w:r>
    </w:p>
    <w:p w:rsidR="008771ED" w:rsidRPr="00B873C0" w:rsidRDefault="008771ED" w:rsidP="008771ED">
      <w:pPr>
        <w:numPr>
          <w:ilvl w:val="0"/>
          <w:numId w:val="5"/>
        </w:numPr>
        <w:suppressAutoHyphens w:val="0"/>
        <w:jc w:val="both"/>
        <w:rPr>
          <w:rFonts w:ascii="Ubuntu" w:hAnsi="Ubuntu"/>
        </w:rPr>
      </w:pPr>
      <w:r w:rsidRPr="00180CBD">
        <w:rPr>
          <w:rFonts w:ascii="Ubuntu" w:hAnsi="Ubuntu"/>
        </w:rPr>
        <w:t xml:space="preserve"> </w:t>
      </w:r>
      <w:r w:rsidRPr="00B873C0">
        <w:rPr>
          <w:rFonts w:ascii="Ubuntu" w:hAnsi="Ubuntu"/>
        </w:rPr>
        <w:t>w związku z postępowaniem w sprawie świadczenia kompensacyjnego, o którym mowa w art. 67v ustawy z dnia 6 listopada 2008 r.</w:t>
      </w:r>
      <w:r>
        <w:rPr>
          <w:rFonts w:ascii="Ubuntu" w:hAnsi="Ubuntu"/>
        </w:rPr>
        <w:t xml:space="preserve"> </w:t>
      </w:r>
      <w:r w:rsidRPr="00B873C0">
        <w:rPr>
          <w:rFonts w:ascii="Ubuntu" w:hAnsi="Ubuntu"/>
        </w:rPr>
        <w:t>o prawach pacjenta i Rzeczniku Praw Pacjenta (tekst jedn. Dz. U. z 2024 r., poz. 581),</w:t>
      </w:r>
    </w:p>
    <w:p w:rsidR="008771ED" w:rsidRPr="00B873C0" w:rsidRDefault="008771ED" w:rsidP="008771ED">
      <w:pPr>
        <w:numPr>
          <w:ilvl w:val="0"/>
          <w:numId w:val="5"/>
        </w:numPr>
        <w:suppressAutoHyphens w:val="0"/>
        <w:jc w:val="both"/>
        <w:rPr>
          <w:rFonts w:ascii="Ubuntu" w:hAnsi="Ubuntu"/>
        </w:rPr>
      </w:pPr>
      <w:r w:rsidRPr="00B873C0">
        <w:rPr>
          <w:rFonts w:ascii="Ubuntu" w:hAnsi="Ubuntu"/>
        </w:rPr>
        <w:t>w związku z postępowaniem, o którym mowa w art. 17d ust. 1 ustawy z dnia 5 grudnia 2008 r. o zapobieganiu oraz zwalczaniu zakażeń i chorób zakaźnych u ludzi, prowadzonym przez Rzecznika Praw Pacjenta,</w:t>
      </w:r>
    </w:p>
    <w:p w:rsidR="008771ED" w:rsidRPr="00B873C0" w:rsidRDefault="008771ED" w:rsidP="008771ED">
      <w:pPr>
        <w:numPr>
          <w:ilvl w:val="0"/>
          <w:numId w:val="5"/>
        </w:numPr>
        <w:suppressAutoHyphens w:val="0"/>
        <w:jc w:val="both"/>
        <w:rPr>
          <w:rFonts w:ascii="Ubuntu" w:hAnsi="Ubuntu"/>
        </w:rPr>
      </w:pPr>
      <w:r w:rsidRPr="00B873C0">
        <w:rPr>
          <w:rFonts w:ascii="Ubuntu" w:hAnsi="Ubuntu"/>
        </w:rPr>
        <w:t>w związku z postępowaniem, o którym mowa w art. 51 ust. 1 ustawy z dnia 9 marca 2023 r. o badaniach klinicznych produktów leczniczych stosowanych u ludzi (Dz.U. 2023 r., poz. 605), prowadzonym przez Rzecznika Praw Pacjenta;</w:t>
      </w:r>
    </w:p>
    <w:p w:rsidR="008771ED" w:rsidRPr="00180CBD" w:rsidRDefault="008771ED" w:rsidP="008771ED">
      <w:pPr>
        <w:numPr>
          <w:ilvl w:val="0"/>
          <w:numId w:val="5"/>
        </w:numPr>
        <w:suppressAutoHyphens w:val="0"/>
        <w:jc w:val="both"/>
        <w:rPr>
          <w:rFonts w:ascii="Ubuntu" w:hAnsi="Ubuntu"/>
        </w:rPr>
      </w:pPr>
      <w:r w:rsidRPr="00180CBD">
        <w:rPr>
          <w:rFonts w:ascii="Ubuntu" w:hAnsi="Ubuntu"/>
        </w:rPr>
        <w:t xml:space="preserve"> w przypadku udostępniania dokumentacji medycznej Agencji Oceny Technologii Medycznych i Taryfikacji oraz Agencji Badań Medycznych.</w:t>
      </w:r>
    </w:p>
    <w:p w:rsidR="008771ED" w:rsidRPr="00180CBD" w:rsidRDefault="008771ED" w:rsidP="008771ED">
      <w:pPr>
        <w:jc w:val="both"/>
        <w:rPr>
          <w:rFonts w:ascii="Ubuntu" w:hAnsi="Ubuntu"/>
        </w:rPr>
      </w:pPr>
      <w:r w:rsidRPr="00180CBD">
        <w:rPr>
          <w:rFonts w:ascii="Ubuntu" w:hAnsi="Ubuntu"/>
        </w:rPr>
        <w:t xml:space="preserve">II. Cennik wydawanych kserokopii dokumentacji medycznej - zwolnienie z VAT-u przysługuje w przypadkach, kiedy usługa udostępnienia dokumentacji medycznej służy profilaktyce, zachowaniu, ratowaniu, przywracaniu i poprawie zdrowia, które wykonywane są w ramach działalności leczniczej przez podmioty lecznicze (podstawa prawna: art. 43 ust. 1 pkt 18 ustawy z dnia 11 marca 2004 r. </w:t>
      </w:r>
      <w:r w:rsidRPr="00180CBD">
        <w:rPr>
          <w:rFonts w:ascii="Ubuntu" w:hAnsi="Ubuntu"/>
        </w:rPr>
        <w:br/>
        <w:t xml:space="preserve">o podatku od towarów i usług; tekst jedn.: Dz.U. 2024 r., poz. 361, z </w:t>
      </w:r>
      <w:proofErr w:type="spellStart"/>
      <w:r w:rsidRPr="00180CBD">
        <w:rPr>
          <w:rFonts w:ascii="Ubuntu" w:hAnsi="Ubuntu"/>
        </w:rPr>
        <w:t>późn</w:t>
      </w:r>
      <w:proofErr w:type="spellEnd"/>
      <w:r w:rsidRPr="00180CBD">
        <w:rPr>
          <w:rFonts w:ascii="Ubuntu" w:hAnsi="Ubuntu"/>
        </w:rPr>
        <w:t>. zm.) W pozostałych przypadkach usługa ta objęta będzie 23% stawką VAT.</w:t>
      </w:r>
    </w:p>
    <w:p w:rsidR="008771ED" w:rsidRPr="00180CBD" w:rsidRDefault="008771ED" w:rsidP="008771ED">
      <w:pPr>
        <w:ind w:left="360"/>
        <w:jc w:val="both"/>
        <w:rPr>
          <w:rFonts w:ascii="Ubuntu" w:hAnsi="Ubuntu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1984"/>
        <w:gridCol w:w="1847"/>
      </w:tblGrid>
      <w:tr w:rsidR="008771ED" w:rsidRPr="00180CBD" w:rsidTr="00115D4F">
        <w:trPr>
          <w:trHeight w:val="439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b/>
                <w:bCs/>
              </w:rPr>
            </w:pPr>
            <w:r w:rsidRPr="00180CBD">
              <w:rPr>
                <w:rFonts w:ascii="Ubuntu" w:hAnsi="Ubuntu"/>
                <w:b/>
                <w:bCs/>
              </w:rPr>
              <w:lastRenderedPageBreak/>
              <w:t>Nazwa dokumentu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b/>
                <w:bCs/>
              </w:rPr>
            </w:pPr>
            <w:r w:rsidRPr="00180CBD">
              <w:rPr>
                <w:rFonts w:ascii="Ubuntu" w:hAnsi="Ubuntu"/>
                <w:b/>
                <w:bCs/>
              </w:rPr>
              <w:t>Cena Netto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b/>
                <w:bCs/>
              </w:rPr>
            </w:pPr>
            <w:r w:rsidRPr="00180CBD">
              <w:rPr>
                <w:rFonts w:ascii="Ubuntu" w:hAnsi="Ubuntu"/>
                <w:b/>
                <w:bCs/>
              </w:rPr>
              <w:t>Cena Brutto</w:t>
            </w:r>
          </w:p>
        </w:tc>
      </w:tr>
      <w:tr w:rsidR="008771ED" w:rsidRPr="00180CBD" w:rsidTr="00115D4F">
        <w:trPr>
          <w:trHeight w:val="50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Jedna strona wyciągu lub odpisu dokumentacji medycznej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13,07</w:t>
            </w:r>
            <w:r w:rsidRPr="00180CBD">
              <w:rPr>
                <w:rFonts w:ascii="Ubuntu" w:hAnsi="Ubuntu"/>
              </w:rPr>
              <w:t xml:space="preserve"> zł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16,</w:t>
            </w:r>
            <w:r>
              <w:rPr>
                <w:rFonts w:ascii="Ubuntu" w:hAnsi="Ubuntu"/>
              </w:rPr>
              <w:t>07</w:t>
            </w:r>
            <w:r w:rsidRPr="00180CBD">
              <w:rPr>
                <w:rFonts w:ascii="Ubuntu" w:hAnsi="Ubuntu"/>
              </w:rPr>
              <w:t xml:space="preserve"> zł</w:t>
            </w:r>
          </w:p>
        </w:tc>
      </w:tr>
      <w:tr w:rsidR="008771ED" w:rsidRPr="00180CBD" w:rsidTr="00115D4F">
        <w:trPr>
          <w:trHeight w:val="4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Jedna strona kopii dokumentacji medycznej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0,46 zł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0,5</w:t>
            </w:r>
            <w:r>
              <w:rPr>
                <w:rFonts w:ascii="Ubuntu" w:hAnsi="Ubuntu"/>
              </w:rPr>
              <w:t>6</w:t>
            </w:r>
            <w:r w:rsidRPr="00180CBD">
              <w:rPr>
                <w:rFonts w:ascii="Ubuntu" w:hAnsi="Ubuntu"/>
              </w:rPr>
              <w:t xml:space="preserve"> zł</w:t>
            </w:r>
          </w:p>
        </w:tc>
      </w:tr>
      <w:tr w:rsidR="008771ED" w:rsidRPr="00180CBD" w:rsidTr="00115D4F">
        <w:trPr>
          <w:trHeight w:val="51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Sporządzenie wyciągu, odpisu lub kopii dokumentacji medycznej na elektronicznym nośniku danych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 xml:space="preserve">            2,6</w:t>
            </w:r>
            <w:r>
              <w:rPr>
                <w:rFonts w:ascii="Ubuntu" w:hAnsi="Ubuntu"/>
              </w:rPr>
              <w:t>1</w:t>
            </w:r>
            <w:r w:rsidRPr="00180CBD">
              <w:rPr>
                <w:rFonts w:ascii="Ubuntu" w:hAnsi="Ubuntu"/>
              </w:rPr>
              <w:t xml:space="preserve"> zł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3,2</w:t>
            </w:r>
            <w:r>
              <w:rPr>
                <w:rFonts w:ascii="Ubuntu" w:hAnsi="Ubuntu"/>
              </w:rPr>
              <w:t>1</w:t>
            </w:r>
            <w:r w:rsidRPr="00180CBD">
              <w:rPr>
                <w:rFonts w:ascii="Ubuntu" w:hAnsi="Ubuntu"/>
              </w:rPr>
              <w:t xml:space="preserve"> zł </w:t>
            </w:r>
          </w:p>
        </w:tc>
      </w:tr>
      <w:tr w:rsidR="008771ED" w:rsidRPr="00180CBD" w:rsidTr="00115D4F">
        <w:trPr>
          <w:trHeight w:val="25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both"/>
              <w:rPr>
                <w:rFonts w:ascii="Ubuntu" w:hAnsi="Ubuntu"/>
              </w:rPr>
            </w:pPr>
          </w:p>
        </w:tc>
      </w:tr>
    </w:tbl>
    <w:p w:rsidR="008771ED" w:rsidRPr="00180CBD" w:rsidRDefault="008771ED" w:rsidP="008771ED">
      <w:pPr>
        <w:jc w:val="both"/>
        <w:rPr>
          <w:rFonts w:ascii="Ubuntu" w:hAnsi="Ubuntu"/>
        </w:rPr>
      </w:pPr>
      <w:r w:rsidRPr="00180CBD">
        <w:rPr>
          <w:rFonts w:ascii="Ubuntu" w:hAnsi="Ubuntu"/>
        </w:rPr>
        <w:t>III. Cennik orzeczeń i zaświadczeń wydawanych na życzenie świadczeniobiorcy /pacjenta, przedstawiciela ustawowego lub osoby upoważnionej/ , jeśli orzeczenie lub zaświadczenie nie jest związane z dalszym leczeniem, rehabilitacją, niezdolnością do pracy, kontynuowaniem nauki, uczestnictwem dzieci, uczniów lub słuchaczy zakładów kształcenia nauczycieli i studentów w zajęciach sportowych i w zorganizowanym wypoczynku, a także jeżeli nie są wydawane dla celów pomocy społecznej, orzecznictwa o niepełnosprawności, uzyskania zasiłku pielęgnacyjnego, lub ustalenia przyczyn i rodzaju uszkodzeń ciała związanych z użyciem przemocy w rodzinie.</w:t>
      </w:r>
    </w:p>
    <w:p w:rsidR="008771ED" w:rsidRPr="00180CBD" w:rsidRDefault="008771ED" w:rsidP="008771ED">
      <w:pPr>
        <w:jc w:val="both"/>
        <w:rPr>
          <w:rFonts w:ascii="Ubuntu" w:hAnsi="Ubuntu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4295"/>
      </w:tblGrid>
      <w:tr w:rsidR="008771ED" w:rsidRPr="00180CBD" w:rsidTr="00115D4F">
        <w:trPr>
          <w:trHeight w:val="493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b/>
                <w:bCs/>
              </w:rPr>
            </w:pPr>
            <w:r w:rsidRPr="00180CBD">
              <w:rPr>
                <w:rFonts w:ascii="Ubuntu" w:hAnsi="Ubuntu"/>
                <w:b/>
                <w:bCs/>
              </w:rPr>
              <w:t>Nazwa dokumentu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  <w:b/>
                <w:bCs/>
              </w:rPr>
            </w:pPr>
            <w:r w:rsidRPr="00180CBD">
              <w:rPr>
                <w:rFonts w:ascii="Ubuntu" w:hAnsi="Ubuntu"/>
                <w:b/>
                <w:bCs/>
              </w:rPr>
              <w:t>Cena Brutto</w:t>
            </w:r>
          </w:p>
        </w:tc>
      </w:tr>
      <w:tr w:rsidR="008771ED" w:rsidRPr="00180CBD" w:rsidTr="00115D4F">
        <w:trPr>
          <w:trHeight w:val="47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both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 xml:space="preserve">Wydanie orzeczenia lekarskiego, zaświadczenia </w:t>
            </w:r>
            <w:r w:rsidRPr="00180CBD">
              <w:rPr>
                <w:rFonts w:ascii="Ubuntu" w:hAnsi="Ubuntu"/>
              </w:rPr>
              <w:br/>
              <w:t>lub świadectwa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100,00 zł</w:t>
            </w:r>
          </w:p>
        </w:tc>
      </w:tr>
      <w:tr w:rsidR="008771ED" w:rsidRPr="00180CBD" w:rsidTr="00115D4F">
        <w:trPr>
          <w:trHeight w:val="70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both"/>
              <w:rPr>
                <w:rFonts w:ascii="Ubuntu" w:hAnsi="Ubuntu" w:cs="Calibri"/>
              </w:rPr>
            </w:pPr>
            <w:r w:rsidRPr="00180CBD">
              <w:rPr>
                <w:rFonts w:ascii="Ubuntu" w:hAnsi="Ubuntu" w:cs="Calibri"/>
              </w:rPr>
              <w:t xml:space="preserve">Opłata dla zakładów ubezpieczeń za informację medyczną o stanie zdrowia ubezpieczonych lub osób, na rzecz których ma zostać zawarta umowa ubezpieczenia, gdy niezbędne jest wytworzenie lub przetworzenie danych w celu udzielenia informacji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  <w:r w:rsidRPr="00180CBD">
              <w:rPr>
                <w:rFonts w:ascii="Ubuntu" w:hAnsi="Ubuntu"/>
              </w:rPr>
              <w:t>250,00 zł</w:t>
            </w:r>
          </w:p>
          <w:p w:rsidR="008771ED" w:rsidRPr="00180CBD" w:rsidRDefault="008771ED" w:rsidP="00115D4F">
            <w:pPr>
              <w:jc w:val="center"/>
              <w:rPr>
                <w:rFonts w:ascii="Ubuntu" w:hAnsi="Ubuntu"/>
              </w:rPr>
            </w:pPr>
          </w:p>
        </w:tc>
      </w:tr>
    </w:tbl>
    <w:p w:rsidR="008771ED" w:rsidRPr="00180CBD" w:rsidRDefault="008771ED" w:rsidP="008771ED">
      <w:pPr>
        <w:ind w:left="5670"/>
        <w:rPr>
          <w:b/>
          <w:sz w:val="24"/>
          <w:szCs w:val="24"/>
        </w:rPr>
      </w:pPr>
    </w:p>
    <w:p w:rsidR="008771ED" w:rsidRPr="00180CBD" w:rsidRDefault="008771ED" w:rsidP="008771ED">
      <w:pPr>
        <w:ind w:left="5670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Załącznik nr 4 do Regulaminu Organizacyjnego SPSK Nr 1 </w:t>
      </w:r>
      <w:r w:rsidRPr="00180CBD">
        <w:rPr>
          <w:b/>
          <w:sz w:val="24"/>
          <w:szCs w:val="24"/>
        </w:rPr>
        <w:br/>
        <w:t xml:space="preserve">im. prof. S. Szyszko SUM </w:t>
      </w:r>
    </w:p>
    <w:p w:rsidR="008771ED" w:rsidRPr="00180CBD" w:rsidRDefault="008771ED" w:rsidP="008771ED">
      <w:pPr>
        <w:ind w:left="5664" w:firstLine="6"/>
        <w:rPr>
          <w:b/>
          <w:sz w:val="24"/>
          <w:szCs w:val="24"/>
        </w:rPr>
      </w:pPr>
      <w:r w:rsidRPr="00180CBD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30.10.2024r</w:t>
      </w:r>
      <w:r w:rsidRPr="00180CBD">
        <w:rPr>
          <w:b/>
          <w:sz w:val="24"/>
          <w:szCs w:val="24"/>
        </w:rPr>
        <w:t>.</w:t>
      </w:r>
    </w:p>
    <w:p w:rsidR="008771ED" w:rsidRPr="00180CBD" w:rsidRDefault="008771ED" w:rsidP="008771ED">
      <w:pPr>
        <w:jc w:val="center"/>
        <w:rPr>
          <w:b/>
          <w:sz w:val="24"/>
          <w:szCs w:val="24"/>
        </w:rPr>
      </w:pPr>
    </w:p>
    <w:tbl>
      <w:tblPr>
        <w:tblW w:w="9662" w:type="dxa"/>
        <w:tblInd w:w="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1943"/>
        <w:gridCol w:w="5240"/>
        <w:gridCol w:w="1885"/>
      </w:tblGrid>
      <w:tr w:rsidR="008771ED" w:rsidRPr="00180CBD" w:rsidTr="00115D4F">
        <w:trPr>
          <w:trHeight w:val="300"/>
        </w:trPr>
        <w:tc>
          <w:tcPr>
            <w:tcW w:w="9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sz w:val="22"/>
                <w:szCs w:val="22"/>
                <w:lang w:eastAsia="pl-PL"/>
              </w:rPr>
              <w:t>CENNIK USŁUG</w:t>
            </w:r>
          </w:p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  <w:lang w:eastAsia="pl-PL"/>
              </w:rPr>
              <w:t>PROSEKTORIUM</w:t>
            </w:r>
          </w:p>
        </w:tc>
      </w:tr>
      <w:tr w:rsidR="008771ED" w:rsidRPr="00180CBD" w:rsidTr="00115D4F">
        <w:trPr>
          <w:trHeight w:val="300"/>
        </w:trPr>
        <w:tc>
          <w:tcPr>
            <w:tcW w:w="9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80CBD">
              <w:rPr>
                <w:color w:val="000000"/>
                <w:sz w:val="22"/>
                <w:szCs w:val="22"/>
                <w:lang w:eastAsia="pl-PL"/>
              </w:rPr>
              <w:t>wykonywanych w SPSK Nr 1 im. prof. S. Szyszko SUM</w:t>
            </w:r>
          </w:p>
        </w:tc>
      </w:tr>
      <w:tr w:rsidR="008771ED" w:rsidRPr="00180CBD" w:rsidTr="00115D4F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771ED" w:rsidRPr="00180CBD" w:rsidTr="00115D4F">
        <w:trPr>
          <w:trHeight w:val="6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sz w:val="22"/>
                <w:szCs w:val="22"/>
                <w:lang w:eastAsia="pl-PL"/>
              </w:rPr>
              <w:t>Kod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sz w:val="22"/>
                <w:szCs w:val="22"/>
                <w:lang w:eastAsia="pl-PL"/>
              </w:rPr>
              <w:t xml:space="preserve">Cena </w:t>
            </w:r>
          </w:p>
        </w:tc>
      </w:tr>
      <w:tr w:rsidR="008771ED" w:rsidRPr="00180CBD" w:rsidTr="00115D4F">
        <w:trPr>
          <w:trHeight w:val="619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180CBD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180CBD">
              <w:rPr>
                <w:sz w:val="22"/>
                <w:szCs w:val="22"/>
                <w:lang w:eastAsia="pl-PL"/>
              </w:rPr>
              <w:t>89.8.11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80CBD">
              <w:rPr>
                <w:rFonts w:ascii="Ubuntu" w:hAnsi="Ubuntu"/>
                <w:lang w:eastAsia="pl-PL"/>
              </w:rPr>
              <w:t>Badanie autopsyjne (sekcja zwłok)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180CBD">
              <w:rPr>
                <w:rFonts w:ascii="Ubuntu" w:hAnsi="Ubuntu"/>
                <w:lang w:eastAsia="pl-PL"/>
              </w:rPr>
              <w:t>1 100,00 zł</w:t>
            </w:r>
          </w:p>
        </w:tc>
      </w:tr>
      <w:tr w:rsidR="008771ED" w:rsidRPr="00180CBD" w:rsidTr="00115D4F">
        <w:trPr>
          <w:trHeight w:val="619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180CBD">
              <w:rPr>
                <w:sz w:val="22"/>
                <w:szCs w:val="22"/>
                <w:lang w:eastAsia="pl-PL"/>
              </w:rPr>
              <w:t>2.*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180CBD">
              <w:rPr>
                <w:sz w:val="22"/>
                <w:szCs w:val="22"/>
                <w:lang w:eastAsia="pl-PL"/>
              </w:rPr>
              <w:t>89.8.12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80CBD">
              <w:rPr>
                <w:rFonts w:ascii="Ubuntu" w:hAnsi="Ubuntu"/>
                <w:lang w:eastAsia="pl-PL"/>
              </w:rPr>
              <w:t>Opłata za przechowanie zwłok pacjenta do 72 godziny (za dobę)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180CBD">
              <w:rPr>
                <w:rFonts w:ascii="Ubuntu" w:hAnsi="Ubuntu"/>
                <w:lang w:eastAsia="pl-PL"/>
              </w:rPr>
              <w:t>235,00 zł</w:t>
            </w:r>
          </w:p>
        </w:tc>
      </w:tr>
      <w:tr w:rsidR="008771ED" w:rsidRPr="00180CBD" w:rsidTr="00115D4F">
        <w:trPr>
          <w:trHeight w:val="619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180CBD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180CBD">
              <w:rPr>
                <w:sz w:val="22"/>
                <w:szCs w:val="22"/>
                <w:lang w:eastAsia="pl-PL"/>
              </w:rPr>
              <w:t>89.8.13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80CBD">
              <w:rPr>
                <w:rFonts w:ascii="Ubuntu" w:hAnsi="Ubuntu"/>
                <w:lang w:eastAsia="pl-PL"/>
              </w:rPr>
              <w:t>Opłata za przechowanie zwłok pacjenta przez okres dłuższy niż 72 godziny (za dobę)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180CBD">
              <w:rPr>
                <w:rFonts w:ascii="Ubuntu" w:hAnsi="Ubuntu"/>
                <w:lang w:eastAsia="pl-PL"/>
              </w:rPr>
              <w:t>117,00 zł</w:t>
            </w:r>
          </w:p>
        </w:tc>
      </w:tr>
      <w:tr w:rsidR="008771ED" w:rsidRPr="00180CBD" w:rsidTr="00115D4F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771ED" w:rsidRPr="00180CBD" w:rsidTr="00115D4F">
        <w:trPr>
          <w:trHeight w:val="300"/>
        </w:trPr>
        <w:tc>
          <w:tcPr>
            <w:tcW w:w="9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  <w:lang w:eastAsia="pl-PL"/>
              </w:rPr>
              <w:t>Uwaga -  Przechowanie zwłok, zmarłego w Szpitalu jest bezpłatne do 72 godzin.</w:t>
            </w:r>
          </w:p>
        </w:tc>
      </w:tr>
      <w:tr w:rsidR="008771ED" w:rsidRPr="00180CBD" w:rsidTr="00115D4F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1ED" w:rsidRPr="00180CBD" w:rsidRDefault="008771ED" w:rsidP="00115D4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1ED" w:rsidRPr="00180CBD" w:rsidRDefault="008771ED" w:rsidP="00115D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771ED" w:rsidRPr="00180CBD" w:rsidTr="00115D4F">
        <w:trPr>
          <w:trHeight w:val="825"/>
        </w:trPr>
        <w:tc>
          <w:tcPr>
            <w:tcW w:w="9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1ED" w:rsidRPr="00180CBD" w:rsidRDefault="008771ED" w:rsidP="00115D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0CBD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* </w:t>
            </w:r>
            <w:r w:rsidRPr="00180CBD">
              <w:rPr>
                <w:sz w:val="22"/>
                <w:szCs w:val="22"/>
                <w:lang w:eastAsia="pl-PL"/>
              </w:rPr>
              <w:t xml:space="preserve">Pozycja dotyczy kontrahentów z którymi Szpital ma zawartą umowę na przechowanie zwłok </w:t>
            </w:r>
          </w:p>
        </w:tc>
      </w:tr>
    </w:tbl>
    <w:p w:rsidR="0012784B" w:rsidRDefault="0012784B">
      <w:bookmarkStart w:id="2" w:name="_GoBack"/>
      <w:bookmarkEnd w:id="2"/>
    </w:p>
    <w:sectPr w:rsidR="0012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pStyle w:val="Nagwek8"/>
      <w:lvlText w:val="%8."/>
      <w:lvlJc w:val="left"/>
      <w:pPr>
        <w:tabs>
          <w:tab w:val="num" w:pos="0"/>
        </w:tabs>
        <w:ind w:left="1004" w:hanging="720"/>
      </w:pPr>
      <w:rPr>
        <w:b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styleLink w:val="11111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" w15:restartNumberingAfterBreak="0">
    <w:nsid w:val="0000000C"/>
    <w:multiLevelType w:val="multilevel"/>
    <w:tmpl w:val="0FF8F582"/>
    <w:name w:val="WW8Num3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B"/>
    <w:multiLevelType w:val="singleLevel"/>
    <w:tmpl w:val="1C32246A"/>
    <w:name w:val="WW8Num27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b w:val="0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1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0000002E"/>
    <w:multiLevelType w:val="singleLevel"/>
    <w:tmpl w:val="E8C0CE48"/>
    <w:name w:val="WW8Num46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4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</w:abstractNum>
  <w:abstractNum w:abstractNumId="15" w15:restartNumberingAfterBreak="0">
    <w:nsid w:val="00000030"/>
    <w:multiLevelType w:val="singleLevel"/>
    <w:tmpl w:val="EE3652CE"/>
    <w:name w:val="WW8Num4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</w:abstractNum>
  <w:abstractNum w:abstractNumId="16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17" w15:restartNumberingAfterBreak="0">
    <w:nsid w:val="00000034"/>
    <w:multiLevelType w:val="singleLevel"/>
    <w:tmpl w:val="00000034"/>
    <w:name w:val="WW8Num5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18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2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2" w15:restartNumberingAfterBreak="0">
    <w:nsid w:val="00000041"/>
    <w:multiLevelType w:val="single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</w:abstractNum>
  <w:abstractNum w:abstractNumId="23" w15:restartNumberingAfterBreak="0">
    <w:nsid w:val="00000044"/>
    <w:multiLevelType w:val="single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24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2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26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7" w15:restartNumberingAfterBreak="0">
    <w:nsid w:val="0000005C"/>
    <w:multiLevelType w:val="singleLevel"/>
    <w:tmpl w:val="FF8EB37C"/>
    <w:name w:val="WW8Num92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b w:val="0"/>
      </w:rPr>
    </w:lvl>
  </w:abstractNum>
  <w:abstractNum w:abstractNumId="28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9" w15:restartNumberingAfterBreak="0">
    <w:nsid w:val="0000005F"/>
    <w:multiLevelType w:val="singleLevel"/>
    <w:tmpl w:val="0000005F"/>
    <w:name w:val="WW8Num9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b w:val="0"/>
      </w:rPr>
    </w:lvl>
  </w:abstractNum>
  <w:abstractNum w:abstractNumId="3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1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2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3" w15:restartNumberingAfterBreak="0">
    <w:nsid w:val="0000006B"/>
    <w:multiLevelType w:val="singleLevel"/>
    <w:tmpl w:val="0000006B"/>
    <w:name w:val="WW8Num107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4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6E"/>
    <w:multiLevelType w:val="singleLevel"/>
    <w:tmpl w:val="0000006E"/>
    <w:name w:val="WW8Num11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6" w15:restartNumberingAfterBreak="0">
    <w:nsid w:val="00000070"/>
    <w:multiLevelType w:val="single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</w:abstractNum>
  <w:abstractNum w:abstractNumId="37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403906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7115895"/>
    <w:multiLevelType w:val="hybridMultilevel"/>
    <w:tmpl w:val="52F4C36E"/>
    <w:name w:val="WW8Num3122"/>
    <w:lvl w:ilvl="0" w:tplc="0000001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1B71BD5"/>
    <w:multiLevelType w:val="multilevel"/>
    <w:tmpl w:val="646CF6C6"/>
    <w:name w:val="WW8Num322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1345F63"/>
    <w:multiLevelType w:val="hybridMultilevel"/>
    <w:tmpl w:val="DF14C138"/>
    <w:lvl w:ilvl="0" w:tplc="2E9C7AFE">
      <w:start w:val="1"/>
      <w:numFmt w:val="decimal"/>
      <w:pStyle w:val="punktacja1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kern w:val="24"/>
      </w:rPr>
    </w:lvl>
    <w:lvl w:ilvl="1" w:tplc="04150019">
      <w:start w:val="1"/>
      <w:numFmt w:val="lowerLetter"/>
      <w:pStyle w:val="punktacja1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76457E"/>
    <w:multiLevelType w:val="hybridMultilevel"/>
    <w:tmpl w:val="4D32E22C"/>
    <w:name w:val="WW8Num314"/>
    <w:lvl w:ilvl="0" w:tplc="CBE0D76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E2209"/>
    <w:multiLevelType w:val="hybridMultilevel"/>
    <w:tmpl w:val="DC4C10F6"/>
    <w:lvl w:ilvl="0" w:tplc="3064ED6E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1"/>
  </w:num>
  <w:num w:numId="5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B7"/>
    <w:rsid w:val="0012784B"/>
    <w:rsid w:val="008771ED"/>
    <w:rsid w:val="00A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04E64-3CB5-4C53-984F-D670554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71ED"/>
    <w:pPr>
      <w:keepNext/>
      <w:ind w:left="1416" w:firstLine="70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771ED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771ED"/>
    <w:pPr>
      <w:keepNext/>
      <w:ind w:right="-711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771ED"/>
    <w:pPr>
      <w:keepNext/>
      <w:ind w:left="708" w:right="-711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771ED"/>
    <w:pPr>
      <w:keepNext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8771ED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771ED"/>
    <w:pPr>
      <w:keepNext/>
      <w:ind w:left="3540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8771ED"/>
    <w:pPr>
      <w:keepNext/>
      <w:numPr>
        <w:ilvl w:val="7"/>
        <w:numId w:val="1"/>
      </w:numPr>
      <w:tabs>
        <w:tab w:val="left" w:pos="1004"/>
      </w:tabs>
      <w:spacing w:line="360" w:lineRule="auto"/>
      <w:ind w:left="0" w:right="-428" w:firstLine="0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71ED"/>
    <w:pPr>
      <w:keepNext/>
      <w:ind w:left="360"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1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71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71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71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771ED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8771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771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771E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8771ED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WW8Num1z0">
    <w:name w:val="WW8Num1z0"/>
    <w:rsid w:val="008771ED"/>
    <w:rPr>
      <w:b/>
    </w:rPr>
  </w:style>
  <w:style w:type="character" w:customStyle="1" w:styleId="WW8Num2z0">
    <w:name w:val="WW8Num2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z0">
    <w:name w:val="WW8Num4z0"/>
    <w:rsid w:val="008771ED"/>
    <w:rPr>
      <w:b w:val="0"/>
    </w:rPr>
  </w:style>
  <w:style w:type="character" w:customStyle="1" w:styleId="WW8Num5z0">
    <w:name w:val="WW8Num5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6z0">
    <w:name w:val="WW8Num6z0"/>
    <w:rsid w:val="008771ED"/>
    <w:rPr>
      <w:b w:val="0"/>
    </w:rPr>
  </w:style>
  <w:style w:type="character" w:customStyle="1" w:styleId="WW8Num12z1">
    <w:name w:val="WW8Num12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17z0">
    <w:name w:val="WW8Num17z0"/>
    <w:rsid w:val="008771ED"/>
    <w:rPr>
      <w:rFonts w:ascii="Times New Roman" w:hAnsi="Times New Roman" w:cs="Times New Roman"/>
    </w:rPr>
  </w:style>
  <w:style w:type="character" w:customStyle="1" w:styleId="WW8Num17z2">
    <w:name w:val="WW8Num17z2"/>
    <w:rsid w:val="008771ED"/>
    <w:rPr>
      <w:rFonts w:ascii="Wingdings" w:hAnsi="Wingdings"/>
    </w:rPr>
  </w:style>
  <w:style w:type="character" w:customStyle="1" w:styleId="WW8Num17z3">
    <w:name w:val="WW8Num17z3"/>
    <w:rsid w:val="008771ED"/>
    <w:rPr>
      <w:rFonts w:ascii="Symbol" w:hAnsi="Symbol"/>
    </w:rPr>
  </w:style>
  <w:style w:type="character" w:customStyle="1" w:styleId="WW8Num17z4">
    <w:name w:val="WW8Num17z4"/>
    <w:rsid w:val="008771ED"/>
    <w:rPr>
      <w:rFonts w:ascii="Courier New" w:hAnsi="Courier New" w:cs="Courier New"/>
    </w:rPr>
  </w:style>
  <w:style w:type="character" w:customStyle="1" w:styleId="WW8Num22z0">
    <w:name w:val="WW8Num22z0"/>
    <w:rsid w:val="008771ED"/>
    <w:rPr>
      <w:rFonts w:ascii="Times New Roman" w:hAnsi="Times New Roman" w:cs="Times New Roman"/>
    </w:rPr>
  </w:style>
  <w:style w:type="character" w:customStyle="1" w:styleId="WW8Num22z3">
    <w:name w:val="WW8Num22z3"/>
    <w:rsid w:val="008771ED"/>
    <w:rPr>
      <w:rFonts w:ascii="Symbol" w:hAnsi="Symbol"/>
    </w:rPr>
  </w:style>
  <w:style w:type="character" w:customStyle="1" w:styleId="WW8Num22z4">
    <w:name w:val="WW8Num22z4"/>
    <w:rsid w:val="008771ED"/>
    <w:rPr>
      <w:rFonts w:ascii="Courier New" w:hAnsi="Courier New" w:cs="Courier New"/>
    </w:rPr>
  </w:style>
  <w:style w:type="character" w:customStyle="1" w:styleId="WW8Num22z5">
    <w:name w:val="WW8Num22z5"/>
    <w:rsid w:val="008771ED"/>
    <w:rPr>
      <w:rFonts w:ascii="Wingdings" w:hAnsi="Wingdings"/>
    </w:rPr>
  </w:style>
  <w:style w:type="character" w:customStyle="1" w:styleId="WW8Num23z0">
    <w:name w:val="WW8Num23z0"/>
    <w:rsid w:val="008771ED"/>
    <w:rPr>
      <w:rFonts w:ascii="Times New Roman" w:hAnsi="Times New Roman" w:cs="Times New Roman"/>
    </w:rPr>
  </w:style>
  <w:style w:type="character" w:customStyle="1" w:styleId="WW8Num25z0">
    <w:name w:val="WW8Num25z0"/>
    <w:rsid w:val="008771ED"/>
    <w:rPr>
      <w:rFonts w:ascii="Times New Roman" w:hAnsi="Times New Roman" w:cs="Times New Roman"/>
    </w:rPr>
  </w:style>
  <w:style w:type="character" w:customStyle="1" w:styleId="WW8Num26z0">
    <w:name w:val="WW8Num26z0"/>
    <w:rsid w:val="008771ED"/>
    <w:rPr>
      <w:rFonts w:ascii="Times New Roman" w:hAnsi="Times New Roman" w:cs="Times New Roman"/>
    </w:rPr>
  </w:style>
  <w:style w:type="character" w:customStyle="1" w:styleId="WW8Num28z0">
    <w:name w:val="WW8Num28z0"/>
    <w:rsid w:val="008771ED"/>
    <w:rPr>
      <w:b w:val="0"/>
    </w:rPr>
  </w:style>
  <w:style w:type="character" w:customStyle="1" w:styleId="WW8Num32z1">
    <w:name w:val="WW8Num32z1"/>
    <w:rsid w:val="008771ED"/>
    <w:rPr>
      <w:b w:val="0"/>
    </w:rPr>
  </w:style>
  <w:style w:type="character" w:customStyle="1" w:styleId="WW8Num35z0">
    <w:name w:val="WW8Num35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37z2">
    <w:name w:val="WW8Num37z2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0z0">
    <w:name w:val="WW8Num40z0"/>
    <w:rsid w:val="008771ED"/>
    <w:rPr>
      <w:rFonts w:ascii="OpenSymbol" w:hAnsi="OpenSymbol"/>
    </w:rPr>
  </w:style>
  <w:style w:type="character" w:customStyle="1" w:styleId="WW8Num42z0">
    <w:name w:val="WW8Num42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4z1">
    <w:name w:val="WW8Num44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4z2">
    <w:name w:val="WW8Num44z2"/>
    <w:rsid w:val="008771ED"/>
    <w:rPr>
      <w:rFonts w:ascii="Symbol" w:hAnsi="Symbol"/>
    </w:rPr>
  </w:style>
  <w:style w:type="character" w:customStyle="1" w:styleId="WW8Num47z0">
    <w:name w:val="WW8Num47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55z1">
    <w:name w:val="WW8Num55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57z1">
    <w:name w:val="WW8Num57z1"/>
    <w:rsid w:val="008771ED"/>
    <w:rPr>
      <w:b w:val="0"/>
      <w:i w:val="0"/>
    </w:rPr>
  </w:style>
  <w:style w:type="character" w:customStyle="1" w:styleId="WW8Num59z0">
    <w:name w:val="WW8Num59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65z0">
    <w:name w:val="WW8Num65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67z0">
    <w:name w:val="WW8Num67z0"/>
    <w:rsid w:val="008771ED"/>
    <w:rPr>
      <w:b w:val="0"/>
    </w:rPr>
  </w:style>
  <w:style w:type="character" w:customStyle="1" w:styleId="WW8Num69z0">
    <w:name w:val="WW8Num69z0"/>
    <w:rsid w:val="008771ED"/>
    <w:rPr>
      <w:b w:val="0"/>
    </w:rPr>
  </w:style>
  <w:style w:type="character" w:customStyle="1" w:styleId="WW8Num73z0">
    <w:name w:val="WW8Num73z0"/>
    <w:rsid w:val="008771ED"/>
    <w:rPr>
      <w:b w:val="0"/>
    </w:rPr>
  </w:style>
  <w:style w:type="character" w:customStyle="1" w:styleId="WW8Num79z0">
    <w:name w:val="WW8Num79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85z0">
    <w:name w:val="WW8Num85z0"/>
    <w:rsid w:val="008771ED"/>
    <w:rPr>
      <w:b w:val="0"/>
    </w:rPr>
  </w:style>
  <w:style w:type="character" w:customStyle="1" w:styleId="WW8Num87z0">
    <w:name w:val="WW8Num87z0"/>
    <w:rsid w:val="008771ED"/>
    <w:rPr>
      <w:b w:val="0"/>
    </w:rPr>
  </w:style>
  <w:style w:type="character" w:customStyle="1" w:styleId="WW8Num87z1">
    <w:name w:val="WW8Num87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87z2">
    <w:name w:val="WW8Num87z2"/>
    <w:rsid w:val="008771ED"/>
    <w:rPr>
      <w:rFonts w:ascii="Symbol" w:hAnsi="Symbol" w:cs="Times New Roman"/>
    </w:rPr>
  </w:style>
  <w:style w:type="character" w:customStyle="1" w:styleId="WW8Num88z1">
    <w:name w:val="WW8Num88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91z0">
    <w:name w:val="WW8Num91z0"/>
    <w:rsid w:val="008771ED"/>
    <w:rPr>
      <w:b w:val="0"/>
    </w:rPr>
  </w:style>
  <w:style w:type="character" w:customStyle="1" w:styleId="WW8Num95z0">
    <w:name w:val="WW8Num95z0"/>
    <w:rsid w:val="008771ED"/>
    <w:rPr>
      <w:b w:val="0"/>
    </w:rPr>
  </w:style>
  <w:style w:type="character" w:customStyle="1" w:styleId="WW8Num96z1">
    <w:name w:val="WW8Num96z1"/>
    <w:rsid w:val="008771ED"/>
    <w:rPr>
      <w:rFonts w:ascii="Times New Roman" w:hAnsi="Times New Roman" w:cs="Times New Roman"/>
    </w:rPr>
  </w:style>
  <w:style w:type="character" w:customStyle="1" w:styleId="WW8Num103z0">
    <w:name w:val="WW8Num103z0"/>
    <w:rsid w:val="008771ED"/>
    <w:rPr>
      <w:b w:val="0"/>
    </w:rPr>
  </w:style>
  <w:style w:type="character" w:customStyle="1" w:styleId="WW8Num104z1">
    <w:name w:val="WW8Num104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113z1">
    <w:name w:val="WW8Num113z1"/>
    <w:rsid w:val="008771ED"/>
    <w:rPr>
      <w:rFonts w:ascii="Times New Roman" w:eastAsia="Times New Roman" w:hAnsi="Times New Roman" w:cs="Times New Roman"/>
      <w:b w:val="0"/>
    </w:rPr>
  </w:style>
  <w:style w:type="character" w:customStyle="1" w:styleId="Domylnaczcionkaakapitu2">
    <w:name w:val="Domyślna czcionka akapitu2"/>
    <w:rsid w:val="008771ED"/>
  </w:style>
  <w:style w:type="character" w:customStyle="1" w:styleId="WW8Num13z1">
    <w:name w:val="WW8Num13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8771ED"/>
    <w:rPr>
      <w:rFonts w:ascii="Times New Roman" w:hAnsi="Times New Roman" w:cs="Times New Roman"/>
    </w:rPr>
  </w:style>
  <w:style w:type="character" w:customStyle="1" w:styleId="WW8Num18z2">
    <w:name w:val="WW8Num18z2"/>
    <w:rsid w:val="008771ED"/>
    <w:rPr>
      <w:rFonts w:ascii="Wingdings" w:hAnsi="Wingdings"/>
    </w:rPr>
  </w:style>
  <w:style w:type="character" w:customStyle="1" w:styleId="WW8Num18z3">
    <w:name w:val="WW8Num18z3"/>
    <w:rsid w:val="008771ED"/>
    <w:rPr>
      <w:rFonts w:ascii="Symbol" w:hAnsi="Symbol"/>
    </w:rPr>
  </w:style>
  <w:style w:type="character" w:customStyle="1" w:styleId="WW8Num18z4">
    <w:name w:val="WW8Num18z4"/>
    <w:rsid w:val="008771ED"/>
    <w:rPr>
      <w:rFonts w:ascii="Courier New" w:hAnsi="Courier New" w:cs="Courier New"/>
    </w:rPr>
  </w:style>
  <w:style w:type="character" w:customStyle="1" w:styleId="WW8Num23z3">
    <w:name w:val="WW8Num23z3"/>
    <w:rsid w:val="008771ED"/>
    <w:rPr>
      <w:rFonts w:ascii="Symbol" w:hAnsi="Symbol"/>
    </w:rPr>
  </w:style>
  <w:style w:type="character" w:customStyle="1" w:styleId="WW8Num23z4">
    <w:name w:val="WW8Num23z4"/>
    <w:rsid w:val="008771ED"/>
    <w:rPr>
      <w:rFonts w:ascii="Courier New" w:hAnsi="Courier New" w:cs="Courier New"/>
    </w:rPr>
  </w:style>
  <w:style w:type="character" w:customStyle="1" w:styleId="WW8Num23z5">
    <w:name w:val="WW8Num23z5"/>
    <w:rsid w:val="008771ED"/>
    <w:rPr>
      <w:rFonts w:ascii="Wingdings" w:hAnsi="Wingdings"/>
    </w:rPr>
  </w:style>
  <w:style w:type="character" w:customStyle="1" w:styleId="WW8Num24z0">
    <w:name w:val="WW8Num24z0"/>
    <w:rsid w:val="008771ED"/>
    <w:rPr>
      <w:b w:val="0"/>
    </w:rPr>
  </w:style>
  <w:style w:type="character" w:customStyle="1" w:styleId="WW8Num26z1">
    <w:name w:val="WW8Num26z1"/>
    <w:rsid w:val="008771ED"/>
    <w:rPr>
      <w:rFonts w:ascii="Courier New" w:hAnsi="Courier New" w:cs="Courier New"/>
    </w:rPr>
  </w:style>
  <w:style w:type="character" w:customStyle="1" w:styleId="WW8Num26z2">
    <w:name w:val="WW8Num26z2"/>
    <w:rsid w:val="008771ED"/>
    <w:rPr>
      <w:rFonts w:ascii="Wingdings" w:hAnsi="Wingdings"/>
    </w:rPr>
  </w:style>
  <w:style w:type="character" w:customStyle="1" w:styleId="WW8Num26z3">
    <w:name w:val="WW8Num26z3"/>
    <w:rsid w:val="008771ED"/>
    <w:rPr>
      <w:rFonts w:ascii="Symbol" w:hAnsi="Symbol"/>
    </w:rPr>
  </w:style>
  <w:style w:type="character" w:customStyle="1" w:styleId="WW8Num27z0">
    <w:name w:val="WW8Num27z0"/>
    <w:rsid w:val="008771ED"/>
    <w:rPr>
      <w:b w:val="0"/>
    </w:rPr>
  </w:style>
  <w:style w:type="character" w:customStyle="1" w:styleId="WW8Num29z0">
    <w:name w:val="WW8Num29z0"/>
    <w:rsid w:val="008771ED"/>
    <w:rPr>
      <w:b w:val="0"/>
    </w:rPr>
  </w:style>
  <w:style w:type="character" w:customStyle="1" w:styleId="WW8Num33z1">
    <w:name w:val="WW8Num33z1"/>
    <w:rsid w:val="008771ED"/>
    <w:rPr>
      <w:b w:val="0"/>
    </w:rPr>
  </w:style>
  <w:style w:type="character" w:customStyle="1" w:styleId="WW8Num36z0">
    <w:name w:val="WW8Num36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36z1">
    <w:name w:val="WW8Num36z1"/>
    <w:rsid w:val="008771ED"/>
    <w:rPr>
      <w:b w:val="0"/>
    </w:rPr>
  </w:style>
  <w:style w:type="character" w:customStyle="1" w:styleId="WW8Num38z2">
    <w:name w:val="WW8Num38z2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3z0">
    <w:name w:val="WW8Num43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5z1">
    <w:name w:val="WW8Num45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45z2">
    <w:name w:val="WW8Num45z2"/>
    <w:rsid w:val="008771ED"/>
    <w:rPr>
      <w:rFonts w:ascii="Symbol" w:hAnsi="Symbol"/>
    </w:rPr>
  </w:style>
  <w:style w:type="character" w:customStyle="1" w:styleId="WW8Num48z0">
    <w:name w:val="WW8Num48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56z1">
    <w:name w:val="WW8Num56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57z2">
    <w:name w:val="WW8Num57z2"/>
    <w:rsid w:val="008771ED"/>
    <w:rPr>
      <w:rFonts w:ascii="Wingdings" w:hAnsi="Wingdings"/>
    </w:rPr>
  </w:style>
  <w:style w:type="character" w:customStyle="1" w:styleId="WW8Num57z3">
    <w:name w:val="WW8Num57z3"/>
    <w:rsid w:val="008771ED"/>
    <w:rPr>
      <w:rFonts w:ascii="Symbol" w:hAnsi="Symbol"/>
    </w:rPr>
  </w:style>
  <w:style w:type="character" w:customStyle="1" w:styleId="WW8Num57z4">
    <w:name w:val="WW8Num57z4"/>
    <w:rsid w:val="008771ED"/>
    <w:rPr>
      <w:rFonts w:ascii="Courier New" w:hAnsi="Courier New" w:cs="Courier New"/>
    </w:rPr>
  </w:style>
  <w:style w:type="character" w:customStyle="1" w:styleId="WW8Num58z1">
    <w:name w:val="WW8Num58z1"/>
    <w:rsid w:val="008771ED"/>
    <w:rPr>
      <w:b w:val="0"/>
      <w:i w:val="0"/>
    </w:rPr>
  </w:style>
  <w:style w:type="character" w:customStyle="1" w:styleId="WW8Num60z0">
    <w:name w:val="WW8Num60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66z1">
    <w:name w:val="WW8Num66z1"/>
    <w:rsid w:val="008771ED"/>
    <w:rPr>
      <w:b w:val="0"/>
    </w:rPr>
  </w:style>
  <w:style w:type="character" w:customStyle="1" w:styleId="WW8Num68z0">
    <w:name w:val="WW8Num68z0"/>
    <w:rsid w:val="008771ED"/>
    <w:rPr>
      <w:b w:val="0"/>
    </w:rPr>
  </w:style>
  <w:style w:type="character" w:customStyle="1" w:styleId="WW8Num70z0">
    <w:name w:val="WW8Num70z0"/>
    <w:rsid w:val="008771ED"/>
    <w:rPr>
      <w:b w:val="0"/>
    </w:rPr>
  </w:style>
  <w:style w:type="character" w:customStyle="1" w:styleId="WW8Num74z0">
    <w:name w:val="WW8Num74z0"/>
    <w:rsid w:val="008771ED"/>
    <w:rPr>
      <w:b w:val="0"/>
    </w:rPr>
  </w:style>
  <w:style w:type="character" w:customStyle="1" w:styleId="WW8Num80z0">
    <w:name w:val="WW8Num80z0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86z0">
    <w:name w:val="WW8Num86z0"/>
    <w:rsid w:val="008771ED"/>
    <w:rPr>
      <w:b w:val="0"/>
    </w:rPr>
  </w:style>
  <w:style w:type="character" w:customStyle="1" w:styleId="WW8Num88z0">
    <w:name w:val="WW8Num88z0"/>
    <w:rsid w:val="008771ED"/>
    <w:rPr>
      <w:b w:val="0"/>
    </w:rPr>
  </w:style>
  <w:style w:type="character" w:customStyle="1" w:styleId="WW8Num88z2">
    <w:name w:val="WW8Num88z2"/>
    <w:rsid w:val="008771ED"/>
    <w:rPr>
      <w:rFonts w:ascii="Symbol" w:eastAsia="Times New Roman" w:hAnsi="Symbol" w:cs="Times New Roman"/>
    </w:rPr>
  </w:style>
  <w:style w:type="character" w:customStyle="1" w:styleId="WW8Num89z1">
    <w:name w:val="WW8Num89z1"/>
    <w:rsid w:val="008771ED"/>
    <w:rPr>
      <w:b w:val="0"/>
    </w:rPr>
  </w:style>
  <w:style w:type="character" w:customStyle="1" w:styleId="WW8Num93z0">
    <w:name w:val="WW8Num93z0"/>
    <w:rsid w:val="008771ED"/>
    <w:rPr>
      <w:b w:val="0"/>
    </w:rPr>
  </w:style>
  <w:style w:type="character" w:customStyle="1" w:styleId="WW8Num97z0">
    <w:name w:val="WW8Num97z0"/>
    <w:rsid w:val="008771ED"/>
    <w:rPr>
      <w:b w:val="0"/>
    </w:rPr>
  </w:style>
  <w:style w:type="character" w:customStyle="1" w:styleId="WW8Num98z1">
    <w:name w:val="WW8Num98z1"/>
    <w:rsid w:val="008771ED"/>
    <w:rPr>
      <w:rFonts w:ascii="Times New Roman" w:hAnsi="Times New Roman" w:cs="Times New Roman"/>
    </w:rPr>
  </w:style>
  <w:style w:type="character" w:customStyle="1" w:styleId="WW8Num106z0">
    <w:name w:val="WW8Num106z0"/>
    <w:rsid w:val="008771ED"/>
    <w:rPr>
      <w:b w:val="0"/>
    </w:rPr>
  </w:style>
  <w:style w:type="character" w:customStyle="1" w:styleId="WW8Num107z1">
    <w:name w:val="WW8Num107z1"/>
    <w:rsid w:val="008771ED"/>
    <w:rPr>
      <w:rFonts w:ascii="Times New Roman" w:eastAsia="Times New Roman" w:hAnsi="Times New Roman" w:cs="Times New Roman"/>
      <w:b w:val="0"/>
    </w:rPr>
  </w:style>
  <w:style w:type="character" w:customStyle="1" w:styleId="WW8Num116z1">
    <w:name w:val="WW8Num116z1"/>
    <w:rsid w:val="008771E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8771ED"/>
  </w:style>
  <w:style w:type="character" w:styleId="Numerstrony">
    <w:name w:val="page number"/>
    <w:basedOn w:val="Domylnaczcionkaakapitu1"/>
    <w:rsid w:val="008771ED"/>
  </w:style>
  <w:style w:type="character" w:customStyle="1" w:styleId="b">
    <w:name w:val="b"/>
    <w:rsid w:val="008771ED"/>
    <w:rPr>
      <w:b/>
      <w:bCs/>
    </w:rPr>
  </w:style>
  <w:style w:type="paragraph" w:customStyle="1" w:styleId="Nagwek20">
    <w:name w:val="Nagłówek2"/>
    <w:basedOn w:val="Normalny"/>
    <w:next w:val="Tekstpodstawowy"/>
    <w:rsid w:val="008771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771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771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Tekstpodstawowy"/>
    <w:rsid w:val="008771ED"/>
    <w:rPr>
      <w:rFonts w:cs="Tahoma"/>
    </w:rPr>
  </w:style>
  <w:style w:type="paragraph" w:customStyle="1" w:styleId="Podpis2">
    <w:name w:val="Podpis2"/>
    <w:basedOn w:val="Normalny"/>
    <w:rsid w:val="008771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771E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771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8771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71ED"/>
    <w:pPr>
      <w:widowControl w:val="0"/>
      <w:ind w:right="72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1E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blokowy1">
    <w:name w:val="Tekst blokowy1"/>
    <w:basedOn w:val="Normalny"/>
    <w:rsid w:val="008771ED"/>
    <w:pPr>
      <w:ind w:left="45" w:right="-711"/>
    </w:pPr>
  </w:style>
  <w:style w:type="paragraph" w:customStyle="1" w:styleId="Tekstblokowy2">
    <w:name w:val="Tekst blokowy2"/>
    <w:basedOn w:val="Normalny"/>
    <w:rsid w:val="008771ED"/>
    <w:pPr>
      <w:ind w:left="45" w:right="-711"/>
    </w:pPr>
  </w:style>
  <w:style w:type="paragraph" w:styleId="Stopka">
    <w:name w:val="footer"/>
    <w:basedOn w:val="Normalny"/>
    <w:link w:val="StopkaZnak"/>
    <w:rsid w:val="008771ED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8771E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8771ED"/>
    <w:rPr>
      <w:sz w:val="24"/>
    </w:rPr>
  </w:style>
  <w:style w:type="paragraph" w:customStyle="1" w:styleId="Tekstpodstawowy31">
    <w:name w:val="Tekst podstawowy 31"/>
    <w:basedOn w:val="Normalny"/>
    <w:rsid w:val="008771ED"/>
    <w:pPr>
      <w:ind w:right="-711"/>
      <w:jc w:val="center"/>
    </w:pPr>
    <w:rPr>
      <w:b/>
      <w:sz w:val="24"/>
    </w:rPr>
  </w:style>
  <w:style w:type="paragraph" w:customStyle="1" w:styleId="Plandokumentu1">
    <w:name w:val="Plan dokumentu1"/>
    <w:basedOn w:val="Normalny"/>
    <w:rsid w:val="008771ED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link w:val="NagwekZnak"/>
    <w:rsid w:val="00877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71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877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71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regulaminu">
    <w:name w:val="tekstregulaminu"/>
    <w:basedOn w:val="Normalny"/>
    <w:rsid w:val="008771ED"/>
    <w:rPr>
      <w:rFonts w:ascii="Arial" w:hAnsi="Arial"/>
      <w:sz w:val="16"/>
    </w:rPr>
  </w:style>
  <w:style w:type="paragraph" w:customStyle="1" w:styleId="Zawartoramki">
    <w:name w:val="Zawartość ramki"/>
    <w:basedOn w:val="Tekstpodstawowy"/>
    <w:rsid w:val="008771ED"/>
  </w:style>
  <w:style w:type="character" w:styleId="Odwoaniedokomentarza">
    <w:name w:val="annotation reference"/>
    <w:uiPriority w:val="99"/>
    <w:semiHidden/>
    <w:rsid w:val="00877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1ED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8771ED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771ED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771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77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8771ED"/>
  </w:style>
  <w:style w:type="character" w:customStyle="1" w:styleId="WW-Absatz-Standardschriftart1">
    <w:name w:val="WW-Absatz-Standardschriftart1"/>
    <w:rsid w:val="008771ED"/>
  </w:style>
  <w:style w:type="character" w:customStyle="1" w:styleId="WW-Domylnaczcionkaakapitu">
    <w:name w:val="WW-Domyślna czcionka akapitu"/>
    <w:rsid w:val="008771ED"/>
  </w:style>
  <w:style w:type="character" w:customStyle="1" w:styleId="Symbolewypunktowania">
    <w:name w:val="Symbole wypunktowania"/>
    <w:rsid w:val="008771ED"/>
    <w:rPr>
      <w:rFonts w:ascii="StarSymbol" w:eastAsia="StarSymbol" w:hAnsi="StarSymbol" w:cs="StarSymbol"/>
      <w:sz w:val="18"/>
      <w:szCs w:val="18"/>
    </w:rPr>
  </w:style>
  <w:style w:type="paragraph" w:customStyle="1" w:styleId="WW-Podpis">
    <w:name w:val="WW-Podpis"/>
    <w:basedOn w:val="Normalny"/>
    <w:rsid w:val="008771E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8771ED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8771E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8771ED"/>
    <w:pPr>
      <w:suppressLineNumbers/>
    </w:pPr>
    <w:rPr>
      <w:rFonts w:cs="Tahoma"/>
    </w:rPr>
  </w:style>
  <w:style w:type="character" w:styleId="Hipercze">
    <w:name w:val="Hyperlink"/>
    <w:uiPriority w:val="99"/>
    <w:rsid w:val="008771ED"/>
    <w:rPr>
      <w:color w:val="0000FF"/>
      <w:u w:val="single"/>
    </w:rPr>
  </w:style>
  <w:style w:type="paragraph" w:styleId="NormalnyWeb">
    <w:name w:val="Normal (Web)"/>
    <w:basedOn w:val="Normalny"/>
    <w:rsid w:val="008771E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771ED"/>
    <w:rPr>
      <w:b/>
      <w:bCs/>
    </w:rPr>
  </w:style>
  <w:style w:type="paragraph" w:customStyle="1" w:styleId="Default">
    <w:name w:val="Default"/>
    <w:rsid w:val="0087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7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771E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link w:val="Teksttreci1"/>
    <w:rsid w:val="008771ED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771ED"/>
    <w:pPr>
      <w:shd w:val="clear" w:color="auto" w:fill="FFFFFF"/>
      <w:suppressAutoHyphens w:val="0"/>
      <w:spacing w:before="300" w:line="274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1">
    <w:name w:val="h1"/>
    <w:basedOn w:val="Domylnaczcionkaakapitu"/>
    <w:rsid w:val="008771ED"/>
  </w:style>
  <w:style w:type="character" w:customStyle="1" w:styleId="h2">
    <w:name w:val="h2"/>
    <w:basedOn w:val="Domylnaczcionkaakapitu"/>
    <w:rsid w:val="008771ED"/>
  </w:style>
  <w:style w:type="paragraph" w:styleId="Tekstprzypisukocowego">
    <w:name w:val="endnote text"/>
    <w:basedOn w:val="Normalny"/>
    <w:link w:val="TekstprzypisukocowegoZnak"/>
    <w:rsid w:val="008771ED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771E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8771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71ED"/>
    <w:pPr>
      <w:ind w:left="708"/>
    </w:pPr>
  </w:style>
  <w:style w:type="paragraph" w:customStyle="1" w:styleId="WW-Tekstpodstawowy2">
    <w:name w:val="WW-Tekst podstawowy 2"/>
    <w:basedOn w:val="Normalny"/>
    <w:rsid w:val="008771ED"/>
    <w:pPr>
      <w:jc w:val="center"/>
    </w:pPr>
    <w:rPr>
      <w:b/>
      <w:bCs/>
      <w:szCs w:val="24"/>
    </w:rPr>
  </w:style>
  <w:style w:type="character" w:customStyle="1" w:styleId="apple-converted-space">
    <w:name w:val="apple-converted-space"/>
    <w:basedOn w:val="Domylnaczcionkaakapitu"/>
    <w:rsid w:val="008771ED"/>
  </w:style>
  <w:style w:type="character" w:customStyle="1" w:styleId="tabulatory">
    <w:name w:val="tabulatory"/>
    <w:basedOn w:val="Domylnaczcionkaakapitu"/>
    <w:rsid w:val="008771ED"/>
  </w:style>
  <w:style w:type="character" w:customStyle="1" w:styleId="searchhighlight">
    <w:name w:val="searchhighlight"/>
    <w:basedOn w:val="Domylnaczcionkaakapitu"/>
    <w:rsid w:val="008771ED"/>
  </w:style>
  <w:style w:type="paragraph" w:customStyle="1" w:styleId="tytakt">
    <w:name w:val="tytakt"/>
    <w:basedOn w:val="Normalny"/>
    <w:rsid w:val="008771ED"/>
    <w:pPr>
      <w:suppressAutoHyphens w:val="0"/>
      <w:spacing w:before="125" w:after="125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8771ED"/>
    <w:pPr>
      <w:suppressAutoHyphens w:val="0"/>
      <w:spacing w:before="125" w:after="125"/>
      <w:jc w:val="center"/>
    </w:pPr>
    <w:rPr>
      <w:b/>
      <w:bCs/>
      <w:sz w:val="24"/>
      <w:szCs w:val="24"/>
      <w:lang w:eastAsia="pl-PL"/>
    </w:rPr>
  </w:style>
  <w:style w:type="character" w:customStyle="1" w:styleId="Normalny1">
    <w:name w:val="Normalny1"/>
    <w:rsid w:val="008771ED"/>
    <w:rPr>
      <w:b w:val="0"/>
      <w:bCs w:val="0"/>
      <w:i w:val="0"/>
      <w:iCs w:val="0"/>
    </w:rPr>
  </w:style>
  <w:style w:type="numbering" w:customStyle="1" w:styleId="Bezlisty1">
    <w:name w:val="Bez listy1"/>
    <w:next w:val="Bezlisty"/>
    <w:semiHidden/>
    <w:rsid w:val="008771ED"/>
  </w:style>
  <w:style w:type="numbering" w:customStyle="1" w:styleId="Bezlisty11">
    <w:name w:val="Bez listy11"/>
    <w:next w:val="Bezlisty"/>
    <w:uiPriority w:val="99"/>
    <w:semiHidden/>
    <w:rsid w:val="008771ED"/>
  </w:style>
  <w:style w:type="character" w:customStyle="1" w:styleId="Znakinumeracji">
    <w:name w:val="Znaki numeracji"/>
    <w:rsid w:val="008771ED"/>
  </w:style>
  <w:style w:type="character" w:customStyle="1" w:styleId="WW8Num7z0">
    <w:name w:val="WW8Num7z0"/>
    <w:rsid w:val="008771ED"/>
    <w:rPr>
      <w:b/>
      <w:sz w:val="28"/>
    </w:rPr>
  </w:style>
  <w:style w:type="character" w:customStyle="1" w:styleId="WW8Num19z0">
    <w:name w:val="WW8Num19z0"/>
    <w:rsid w:val="008771ED"/>
    <w:rPr>
      <w:b w:val="0"/>
    </w:rPr>
  </w:style>
  <w:style w:type="character" w:customStyle="1" w:styleId="WW8Num20z0">
    <w:name w:val="WW8Num20z0"/>
    <w:rsid w:val="008771ED"/>
    <w:rPr>
      <w:b/>
    </w:rPr>
  </w:style>
  <w:style w:type="character" w:customStyle="1" w:styleId="WW-Domylnaczcionkaakapitu0">
    <w:name w:val="WW-Domy?lna czcionka akapitu"/>
    <w:rsid w:val="008771ED"/>
  </w:style>
  <w:style w:type="paragraph" w:styleId="Podpis">
    <w:name w:val="Signature"/>
    <w:basedOn w:val="Normalny"/>
    <w:link w:val="PodpisZnak"/>
    <w:rsid w:val="008771ED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i/>
      <w:lang w:eastAsia="pl-PL"/>
    </w:rPr>
  </w:style>
  <w:style w:type="character" w:customStyle="1" w:styleId="PodpisZnak">
    <w:name w:val="Podpis Znak"/>
    <w:basedOn w:val="Domylnaczcionkaakapitu"/>
    <w:link w:val="Podpis"/>
    <w:rsid w:val="008771E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Nagwek0">
    <w:name w:val="Nag?ówek"/>
    <w:basedOn w:val="Normalny"/>
    <w:next w:val="Tekstpodstawowy"/>
    <w:rsid w:val="008771ED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sz w:val="28"/>
      <w:lang w:eastAsia="pl-PL"/>
    </w:rPr>
  </w:style>
  <w:style w:type="paragraph" w:customStyle="1" w:styleId="Zawartotabeli">
    <w:name w:val="Zawarto?? tabeli"/>
    <w:basedOn w:val="Tekstpodstawowy"/>
    <w:rsid w:val="008771ED"/>
    <w:pPr>
      <w:suppressLineNumber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customStyle="1" w:styleId="Nagwektabeli">
    <w:name w:val="Nag?ówek tabeli"/>
    <w:basedOn w:val="Zawartotabeli"/>
    <w:rsid w:val="008771ED"/>
    <w:pPr>
      <w:jc w:val="center"/>
    </w:pPr>
    <w:rPr>
      <w:b/>
      <w:i/>
    </w:rPr>
  </w:style>
  <w:style w:type="paragraph" w:customStyle="1" w:styleId="WW-Nagwek">
    <w:name w:val="WW-Nag?ówek"/>
    <w:basedOn w:val="Normalny"/>
    <w:next w:val="Tekstpodstawowy"/>
    <w:rsid w:val="008771ED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sz w:val="28"/>
      <w:lang w:eastAsia="pl-PL"/>
    </w:rPr>
  </w:style>
  <w:style w:type="paragraph" w:customStyle="1" w:styleId="WW-Nagwek1">
    <w:name w:val="WW-Nag?ówek1"/>
    <w:basedOn w:val="Normalny"/>
    <w:next w:val="Tekstpodstawowy"/>
    <w:rsid w:val="008771ED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sz w:val="28"/>
      <w:lang w:eastAsia="pl-PL"/>
    </w:rPr>
  </w:style>
  <w:style w:type="paragraph" w:customStyle="1" w:styleId="WW-Plandokumentu">
    <w:name w:val="WW-Plan dokumentu"/>
    <w:basedOn w:val="Normalny"/>
    <w:rsid w:val="008771ED"/>
    <w:pPr>
      <w:shd w:val="clear" w:color="FFFFFF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  <w:lang w:eastAsia="pl-PL"/>
    </w:rPr>
  </w:style>
  <w:style w:type="paragraph" w:customStyle="1" w:styleId="WW-Zawartotabeli">
    <w:name w:val="WW-Zawarto?? tabeli"/>
    <w:basedOn w:val="Tekstpodstawowy"/>
    <w:rsid w:val="008771ED"/>
    <w:pPr>
      <w:suppressLineNumber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customStyle="1" w:styleId="WW-Zawartotabeli1">
    <w:name w:val="WW-Zawarto?? tabeli1"/>
    <w:basedOn w:val="Tekstpodstawowy"/>
    <w:rsid w:val="008771ED"/>
    <w:pPr>
      <w:suppressLineNumber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customStyle="1" w:styleId="WW-Nagwektabeli">
    <w:name w:val="WW-Nag?ówek tabeli"/>
    <w:basedOn w:val="WW-Zawartotabeli"/>
    <w:rsid w:val="008771ED"/>
    <w:pPr>
      <w:jc w:val="center"/>
    </w:pPr>
    <w:rPr>
      <w:b/>
      <w:i/>
    </w:rPr>
  </w:style>
  <w:style w:type="paragraph" w:customStyle="1" w:styleId="WW-Nagwektabeli1">
    <w:name w:val="WW-Nag?ówek tabeli1"/>
    <w:basedOn w:val="WW-Zawartotabeli1"/>
    <w:rsid w:val="008771ED"/>
    <w:pPr>
      <w:jc w:val="center"/>
    </w:pPr>
    <w:rPr>
      <w:b/>
      <w:i/>
    </w:rPr>
  </w:style>
  <w:style w:type="paragraph" w:styleId="Tekstblokowy">
    <w:name w:val="Block Text"/>
    <w:basedOn w:val="Normalny"/>
    <w:rsid w:val="008771ED"/>
    <w:pPr>
      <w:suppressAutoHyphens w:val="0"/>
      <w:ind w:left="60" w:right="-1008"/>
    </w:pPr>
    <w:rPr>
      <w:sz w:val="24"/>
      <w:szCs w:val="24"/>
      <w:lang w:eastAsia="pl-PL"/>
    </w:rPr>
  </w:style>
  <w:style w:type="numbering" w:styleId="111111">
    <w:name w:val="Outline List 2"/>
    <w:basedOn w:val="Bezlisty"/>
    <w:rsid w:val="008771ED"/>
    <w:pPr>
      <w:numPr>
        <w:numId w:val="3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8771ED"/>
  </w:style>
  <w:style w:type="character" w:styleId="UyteHipercze">
    <w:name w:val="FollowedHyperlink"/>
    <w:uiPriority w:val="99"/>
    <w:unhideWhenUsed/>
    <w:rsid w:val="008771ED"/>
    <w:rPr>
      <w:color w:val="800080"/>
      <w:u w:val="single"/>
    </w:rPr>
  </w:style>
  <w:style w:type="paragraph" w:customStyle="1" w:styleId="font5">
    <w:name w:val="font5"/>
    <w:basedOn w:val="Normalny"/>
    <w:rsid w:val="008771E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771E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771E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8771E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8771E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10">
    <w:name w:val="font10"/>
    <w:basedOn w:val="Normalny"/>
    <w:rsid w:val="008771E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color w:val="000000"/>
      <w:lang w:eastAsia="pl-PL"/>
    </w:rPr>
  </w:style>
  <w:style w:type="paragraph" w:customStyle="1" w:styleId="xl65">
    <w:name w:val="xl65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67">
    <w:name w:val="xl6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68">
    <w:name w:val="xl6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Ubuntu" w:hAnsi="Ubuntu"/>
      <w:sz w:val="24"/>
      <w:szCs w:val="24"/>
      <w:lang w:eastAsia="pl-PL"/>
    </w:rPr>
  </w:style>
  <w:style w:type="paragraph" w:customStyle="1" w:styleId="xl73">
    <w:name w:val="xl73"/>
    <w:basedOn w:val="Normalny"/>
    <w:rsid w:val="008771ED"/>
    <w:pPr>
      <w:suppressAutoHyphens w:val="0"/>
      <w:spacing w:before="100" w:beforeAutospacing="1" w:after="100" w:afterAutospacing="1"/>
      <w:jc w:val="right"/>
    </w:pPr>
    <w:rPr>
      <w:rFonts w:ascii="Ubuntu" w:hAnsi="Ubuntu"/>
      <w:sz w:val="24"/>
      <w:szCs w:val="24"/>
      <w:lang w:eastAsia="pl-PL"/>
    </w:rPr>
  </w:style>
  <w:style w:type="paragraph" w:customStyle="1" w:styleId="xl74">
    <w:name w:val="xl74"/>
    <w:basedOn w:val="Normalny"/>
    <w:rsid w:val="008771E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8771E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Ubuntu" w:hAnsi="Ubuntu"/>
      <w:sz w:val="24"/>
      <w:szCs w:val="24"/>
      <w:lang w:eastAsia="pl-PL"/>
    </w:rPr>
  </w:style>
  <w:style w:type="paragraph" w:customStyle="1" w:styleId="xl79">
    <w:name w:val="xl79"/>
    <w:basedOn w:val="Normalny"/>
    <w:rsid w:val="008771ED"/>
    <w:pPr>
      <w:suppressAutoHyphens w:val="0"/>
      <w:spacing w:before="100" w:beforeAutospacing="1" w:after="100" w:afterAutospacing="1"/>
      <w:jc w:val="right"/>
    </w:pPr>
    <w:rPr>
      <w:rFonts w:ascii="Ubuntu" w:hAnsi="Ubuntu"/>
      <w:sz w:val="24"/>
      <w:szCs w:val="24"/>
      <w:lang w:eastAsia="pl-PL"/>
    </w:rPr>
  </w:style>
  <w:style w:type="paragraph" w:customStyle="1" w:styleId="xl80">
    <w:name w:val="xl8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8771E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pl-PL"/>
    </w:rPr>
  </w:style>
  <w:style w:type="paragraph" w:customStyle="1" w:styleId="xl84">
    <w:name w:val="xl84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8771E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pl-PL"/>
    </w:rPr>
  </w:style>
  <w:style w:type="character" w:customStyle="1" w:styleId="alb">
    <w:name w:val="a_lb"/>
    <w:rsid w:val="008771ED"/>
  </w:style>
  <w:style w:type="character" w:styleId="Uwydatnienie">
    <w:name w:val="Emphasis"/>
    <w:uiPriority w:val="20"/>
    <w:qFormat/>
    <w:rsid w:val="008771ED"/>
    <w:rPr>
      <w:i/>
      <w:iCs/>
    </w:rPr>
  </w:style>
  <w:style w:type="character" w:customStyle="1" w:styleId="fn-ref">
    <w:name w:val="fn-ref"/>
    <w:rsid w:val="008771ED"/>
  </w:style>
  <w:style w:type="paragraph" w:customStyle="1" w:styleId="punktacja1">
    <w:name w:val="punktacja1)"/>
    <w:basedOn w:val="Normalny"/>
    <w:link w:val="punktacja1Znak"/>
    <w:rsid w:val="008771ED"/>
    <w:pPr>
      <w:widowControl w:val="0"/>
      <w:numPr>
        <w:ilvl w:val="1"/>
        <w:numId w:val="4"/>
      </w:numPr>
      <w:tabs>
        <w:tab w:val="clear" w:pos="1440"/>
        <w:tab w:val="num" w:pos="794"/>
      </w:tabs>
      <w:spacing w:before="120" w:after="120"/>
      <w:ind w:left="794" w:hanging="397"/>
      <w:jc w:val="both"/>
    </w:pPr>
    <w:rPr>
      <w:rFonts w:eastAsia="Lucida Sans Unicode"/>
      <w:kern w:val="1"/>
      <w:sz w:val="24"/>
      <w:szCs w:val="24"/>
    </w:rPr>
  </w:style>
  <w:style w:type="character" w:customStyle="1" w:styleId="punktacja1Znak">
    <w:name w:val="punktacja1) Znak"/>
    <w:link w:val="punktacja1"/>
    <w:rsid w:val="008771E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xl87">
    <w:name w:val="xl8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88">
    <w:name w:val="xl8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89">
    <w:name w:val="xl89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0">
    <w:name w:val="xl90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lang w:eastAsia="pl-PL"/>
    </w:rPr>
  </w:style>
  <w:style w:type="paragraph" w:customStyle="1" w:styleId="xl91">
    <w:name w:val="xl91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2">
    <w:name w:val="xl9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4">
    <w:name w:val="xl94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95">
    <w:name w:val="xl95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6">
    <w:name w:val="xl96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7">
    <w:name w:val="xl9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8">
    <w:name w:val="xl98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99">
    <w:name w:val="xl99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1">
    <w:name w:val="xl101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3">
    <w:name w:val="xl103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4">
    <w:name w:val="xl104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5">
    <w:name w:val="xl105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7">
    <w:name w:val="xl10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8">
    <w:name w:val="xl10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09">
    <w:name w:val="xl109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10">
    <w:name w:val="xl110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11">
    <w:name w:val="xl111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12">
    <w:name w:val="xl112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13">
    <w:name w:val="xl113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14">
    <w:name w:val="xl114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15">
    <w:name w:val="xl115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lang w:eastAsia="pl-PL"/>
    </w:rPr>
  </w:style>
  <w:style w:type="paragraph" w:customStyle="1" w:styleId="xl116">
    <w:name w:val="xl116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17">
    <w:name w:val="xl117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lang w:eastAsia="pl-PL"/>
    </w:rPr>
  </w:style>
  <w:style w:type="paragraph" w:customStyle="1" w:styleId="xl118">
    <w:name w:val="xl118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19">
    <w:name w:val="xl119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20">
    <w:name w:val="xl120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21">
    <w:name w:val="xl121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sz w:val="24"/>
      <w:szCs w:val="24"/>
      <w:lang w:eastAsia="pl-PL"/>
    </w:rPr>
  </w:style>
  <w:style w:type="paragraph" w:customStyle="1" w:styleId="xl122">
    <w:name w:val="xl12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25">
    <w:name w:val="xl125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26">
    <w:name w:val="xl126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27">
    <w:name w:val="xl127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sz w:val="24"/>
      <w:szCs w:val="24"/>
      <w:lang w:eastAsia="pl-PL"/>
    </w:rPr>
  </w:style>
  <w:style w:type="paragraph" w:customStyle="1" w:styleId="xl128">
    <w:name w:val="xl128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29">
    <w:name w:val="xl129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30">
    <w:name w:val="xl130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31">
    <w:name w:val="xl131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34">
    <w:name w:val="xl134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35">
    <w:name w:val="xl135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36">
    <w:name w:val="xl136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18"/>
      <w:szCs w:val="18"/>
      <w:lang w:eastAsia="pl-PL"/>
    </w:rPr>
  </w:style>
  <w:style w:type="paragraph" w:customStyle="1" w:styleId="xl137">
    <w:name w:val="xl137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38">
    <w:name w:val="xl13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39">
    <w:name w:val="xl139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40">
    <w:name w:val="xl140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43">
    <w:name w:val="xl14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44">
    <w:name w:val="xl144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45">
    <w:name w:val="xl145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46">
    <w:name w:val="xl146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47">
    <w:name w:val="xl14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48">
    <w:name w:val="xl148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49">
    <w:name w:val="xl149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54">
    <w:name w:val="xl154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55">
    <w:name w:val="xl155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56">
    <w:name w:val="xl156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57">
    <w:name w:val="xl157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59">
    <w:name w:val="xl159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60">
    <w:name w:val="xl160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61">
    <w:name w:val="xl161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lang w:eastAsia="pl-PL"/>
    </w:rPr>
  </w:style>
  <w:style w:type="paragraph" w:customStyle="1" w:styleId="xl163">
    <w:name w:val="xl163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66">
    <w:name w:val="xl166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67">
    <w:name w:val="xl167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68">
    <w:name w:val="xl168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69">
    <w:name w:val="xl169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lang w:eastAsia="pl-PL"/>
    </w:rPr>
  </w:style>
  <w:style w:type="paragraph" w:customStyle="1" w:styleId="xl170">
    <w:name w:val="xl17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75">
    <w:name w:val="xl175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76">
    <w:name w:val="xl176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77">
    <w:name w:val="xl177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78">
    <w:name w:val="xl178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18"/>
      <w:szCs w:val="18"/>
      <w:lang w:eastAsia="pl-PL"/>
    </w:rPr>
  </w:style>
  <w:style w:type="paragraph" w:customStyle="1" w:styleId="xl179">
    <w:name w:val="xl179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sz w:val="24"/>
      <w:szCs w:val="24"/>
      <w:lang w:eastAsia="pl-PL"/>
    </w:rPr>
  </w:style>
  <w:style w:type="paragraph" w:customStyle="1" w:styleId="xl180">
    <w:name w:val="xl180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81">
    <w:name w:val="xl181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82">
    <w:name w:val="xl182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83">
    <w:name w:val="xl183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84">
    <w:name w:val="xl184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85">
    <w:name w:val="xl185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86">
    <w:name w:val="xl186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87">
    <w:name w:val="xl18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89">
    <w:name w:val="xl189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91">
    <w:name w:val="xl191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93">
    <w:name w:val="xl193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94">
    <w:name w:val="xl194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771E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96">
    <w:name w:val="xl196"/>
    <w:basedOn w:val="Normalny"/>
    <w:rsid w:val="008771ED"/>
    <w:pPr>
      <w:suppressAutoHyphens w:val="0"/>
      <w:spacing w:before="100" w:beforeAutospacing="1" w:after="100" w:afterAutospacing="1"/>
    </w:pPr>
    <w:rPr>
      <w:rFonts w:ascii="Ubuntu" w:hAnsi="Ubuntu"/>
      <w:sz w:val="24"/>
      <w:szCs w:val="24"/>
      <w:lang w:eastAsia="pl-PL"/>
    </w:rPr>
  </w:style>
  <w:style w:type="paragraph" w:customStyle="1" w:styleId="xl197">
    <w:name w:val="xl197"/>
    <w:basedOn w:val="Normalny"/>
    <w:rsid w:val="008771E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98">
    <w:name w:val="xl198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199">
    <w:name w:val="xl199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00">
    <w:name w:val="xl200"/>
    <w:basedOn w:val="Normalny"/>
    <w:rsid w:val="008771ED"/>
    <w:pP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01">
    <w:name w:val="xl201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03">
    <w:name w:val="xl20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04">
    <w:name w:val="xl204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05">
    <w:name w:val="xl205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lang w:eastAsia="pl-PL"/>
    </w:rPr>
  </w:style>
  <w:style w:type="paragraph" w:customStyle="1" w:styleId="xl206">
    <w:name w:val="xl206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07">
    <w:name w:val="xl20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09">
    <w:name w:val="xl209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10">
    <w:name w:val="xl21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13">
    <w:name w:val="xl21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14">
    <w:name w:val="xl214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15">
    <w:name w:val="xl215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lang w:eastAsia="pl-PL"/>
    </w:rPr>
  </w:style>
  <w:style w:type="paragraph" w:customStyle="1" w:styleId="xl216">
    <w:name w:val="xl216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18">
    <w:name w:val="xl21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20">
    <w:name w:val="xl22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22">
    <w:name w:val="xl222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23">
    <w:name w:val="xl22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25">
    <w:name w:val="xl225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26">
    <w:name w:val="xl226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27">
    <w:name w:val="xl22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28">
    <w:name w:val="xl22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0">
    <w:name w:val="xl23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1">
    <w:name w:val="xl231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2">
    <w:name w:val="xl232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3">
    <w:name w:val="xl23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4">
    <w:name w:val="xl234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5">
    <w:name w:val="xl235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6">
    <w:name w:val="xl236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37">
    <w:name w:val="xl23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8">
    <w:name w:val="xl238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39">
    <w:name w:val="xl239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18"/>
      <w:szCs w:val="18"/>
      <w:lang w:eastAsia="pl-PL"/>
    </w:rPr>
  </w:style>
  <w:style w:type="paragraph" w:customStyle="1" w:styleId="xl240">
    <w:name w:val="xl24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41">
    <w:name w:val="xl241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43">
    <w:name w:val="xl243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44">
    <w:name w:val="xl244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45">
    <w:name w:val="xl245"/>
    <w:basedOn w:val="Normalny"/>
    <w:rsid w:val="00877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47">
    <w:name w:val="xl24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49">
    <w:name w:val="xl249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0">
    <w:name w:val="xl250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1">
    <w:name w:val="xl251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2">
    <w:name w:val="xl252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3">
    <w:name w:val="xl253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254">
    <w:name w:val="xl254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5">
    <w:name w:val="xl255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6">
    <w:name w:val="xl256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7">
    <w:name w:val="xl257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8">
    <w:name w:val="xl258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59">
    <w:name w:val="xl259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60">
    <w:name w:val="xl260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61">
    <w:name w:val="xl261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62">
    <w:name w:val="xl262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63">
    <w:name w:val="xl263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64">
    <w:name w:val="xl264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65">
    <w:name w:val="xl265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66">
    <w:name w:val="xl266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67">
    <w:name w:val="xl267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18"/>
      <w:szCs w:val="18"/>
      <w:lang w:eastAsia="pl-PL"/>
    </w:rPr>
  </w:style>
  <w:style w:type="paragraph" w:customStyle="1" w:styleId="xl268">
    <w:name w:val="xl268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69">
    <w:name w:val="xl269"/>
    <w:basedOn w:val="Normalny"/>
    <w:rsid w:val="008771ED"/>
    <w:pPr>
      <w:suppressAutoHyphens w:val="0"/>
      <w:spacing w:before="100" w:beforeAutospacing="1" w:after="100" w:afterAutospacing="1"/>
      <w:jc w:val="right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18"/>
      <w:szCs w:val="18"/>
      <w:lang w:eastAsia="pl-PL"/>
    </w:rPr>
  </w:style>
  <w:style w:type="paragraph" w:customStyle="1" w:styleId="xl272">
    <w:name w:val="xl272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73">
    <w:name w:val="xl273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5">
    <w:name w:val="xl275"/>
    <w:basedOn w:val="Normalny"/>
    <w:rsid w:val="008771ED"/>
    <w:pPr>
      <w:suppressAutoHyphens w:val="0"/>
      <w:spacing w:before="100" w:beforeAutospacing="1" w:after="100" w:afterAutospacing="1"/>
      <w:jc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77">
    <w:name w:val="xl277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8">
    <w:name w:val="xl278"/>
    <w:basedOn w:val="Normalny"/>
    <w:rsid w:val="008771E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rsid w:val="008771E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Ubuntu" w:hAnsi="Ubuntu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771ED"/>
    <w:pP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xl281">
    <w:name w:val="xl281"/>
    <w:basedOn w:val="Normalny"/>
    <w:rsid w:val="00877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Ubuntu" w:hAnsi="Ubuntu"/>
      <w:sz w:val="24"/>
      <w:szCs w:val="24"/>
      <w:lang w:eastAsia="pl-PL"/>
    </w:rPr>
  </w:style>
  <w:style w:type="paragraph" w:customStyle="1" w:styleId="Tekstblokowy3">
    <w:name w:val="Tekst blokowy3"/>
    <w:basedOn w:val="Normalny"/>
    <w:rsid w:val="008771ED"/>
    <w:pPr>
      <w:ind w:left="45" w:right="-711"/>
    </w:pPr>
  </w:style>
  <w:style w:type="character" w:customStyle="1" w:styleId="Normalny2">
    <w:name w:val="Normalny2"/>
    <w:rsid w:val="008771ED"/>
    <w:rPr>
      <w:b w:val="0"/>
      <w:bCs w:val="0"/>
      <w:i w:val="0"/>
      <w:iCs w:val="0"/>
    </w:rPr>
  </w:style>
  <w:style w:type="numbering" w:customStyle="1" w:styleId="Bezlisty2">
    <w:name w:val="Bez listy2"/>
    <w:next w:val="Bezlisty"/>
    <w:uiPriority w:val="99"/>
    <w:semiHidden/>
    <w:unhideWhenUsed/>
    <w:rsid w:val="008771ED"/>
  </w:style>
  <w:style w:type="numbering" w:customStyle="1" w:styleId="Bezlisty12">
    <w:name w:val="Bez listy12"/>
    <w:next w:val="Bezlisty"/>
    <w:uiPriority w:val="99"/>
    <w:semiHidden/>
    <w:rsid w:val="008771ED"/>
  </w:style>
  <w:style w:type="numbering" w:customStyle="1" w:styleId="Bezlisty112">
    <w:name w:val="Bez listy112"/>
    <w:next w:val="Bezlisty"/>
    <w:semiHidden/>
    <w:rsid w:val="008771ED"/>
  </w:style>
  <w:style w:type="numbering" w:customStyle="1" w:styleId="Bezlisty1111">
    <w:name w:val="Bez listy1111"/>
    <w:next w:val="Bezlisty"/>
    <w:uiPriority w:val="99"/>
    <w:semiHidden/>
    <w:rsid w:val="008771ED"/>
  </w:style>
  <w:style w:type="numbering" w:customStyle="1" w:styleId="1111111">
    <w:name w:val="1 / 1.1 / 1.1.11"/>
    <w:basedOn w:val="Bezlisty"/>
    <w:next w:val="111111"/>
    <w:rsid w:val="008771ED"/>
    <w:pPr>
      <w:numPr>
        <w:numId w:val="2"/>
      </w:numPr>
    </w:pPr>
  </w:style>
  <w:style w:type="numbering" w:customStyle="1" w:styleId="Bezlisty11111">
    <w:name w:val="Bez listy11111"/>
    <w:next w:val="Bezlisty"/>
    <w:uiPriority w:val="99"/>
    <w:semiHidden/>
    <w:unhideWhenUsed/>
    <w:rsid w:val="008771ED"/>
  </w:style>
  <w:style w:type="numbering" w:customStyle="1" w:styleId="Bezlisty3">
    <w:name w:val="Bez listy3"/>
    <w:next w:val="Bezlisty"/>
    <w:uiPriority w:val="99"/>
    <w:semiHidden/>
    <w:unhideWhenUsed/>
    <w:rsid w:val="008771ED"/>
  </w:style>
  <w:style w:type="numbering" w:customStyle="1" w:styleId="Bezlisty4">
    <w:name w:val="Bez listy4"/>
    <w:next w:val="Bezlisty"/>
    <w:uiPriority w:val="99"/>
    <w:semiHidden/>
    <w:unhideWhenUsed/>
    <w:rsid w:val="008771ED"/>
  </w:style>
  <w:style w:type="paragraph" w:customStyle="1" w:styleId="msonormal0">
    <w:name w:val="msonormal"/>
    <w:basedOn w:val="Normalny"/>
    <w:rsid w:val="008771E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8321</Words>
  <Characters>49929</Characters>
  <Application>Microsoft Office Word</Application>
  <DocSecurity>0</DocSecurity>
  <Lines>416</Lines>
  <Paragraphs>116</Paragraphs>
  <ScaleCrop>false</ScaleCrop>
  <Company/>
  <LinksUpToDate>false</LinksUpToDate>
  <CharactersWithSpaces>58134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Kaszuba</dc:creator>
  <cp:keywords/>
  <dc:description/>
  <cp:lastModifiedBy>Agnieszka Kaszuba</cp:lastModifiedBy>
  <cp:revision>2</cp:revision>
  <dcterms:created xsi:type="dcterms:W3CDTF">2024-11-04T07:25:00Z</dcterms:created>
  <dcterms:modified xsi:type="dcterms:W3CDTF">2024-11-04T07:26:00Z</dcterms:modified>
</cp:coreProperties>
</file>